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8A6B" w14:textId="77777777" w:rsidR="00A4789F" w:rsidRPr="001B0CEB" w:rsidRDefault="004E3AE9" w:rsidP="00617F45">
      <w:pPr>
        <w:pStyle w:val="BodyText"/>
        <w:spacing w:after="120" w:line="276" w:lineRule="auto"/>
        <w:jc w:val="center"/>
        <w:rPr>
          <w:rFonts w:ascii="Arial" w:hAnsi="Arial" w:cs="Arial"/>
          <w:b/>
          <w:bCs/>
          <w:w w:val="105"/>
          <w:sz w:val="22"/>
          <w:szCs w:val="22"/>
          <w:u w:val="single"/>
        </w:rPr>
      </w:pPr>
      <w:r w:rsidRPr="001B0CEB">
        <w:rPr>
          <w:rFonts w:ascii="Arial" w:hAnsi="Arial" w:cs="Arial"/>
          <w:b/>
          <w:bCs/>
          <w:w w:val="105"/>
          <w:sz w:val="22"/>
          <w:szCs w:val="22"/>
          <w:u w:val="single"/>
        </w:rPr>
        <w:t xml:space="preserve">BUSINESS ASSOCIATE AGREEMENT BETWEEN </w:t>
      </w:r>
    </w:p>
    <w:p w14:paraId="499AF96C" w14:textId="4A58FAC7" w:rsidR="006F7740" w:rsidRPr="001B0CEB" w:rsidRDefault="004E3AE9" w:rsidP="001456DA">
      <w:pPr>
        <w:pStyle w:val="BodyText"/>
        <w:spacing w:after="240" w:line="276" w:lineRule="auto"/>
        <w:jc w:val="center"/>
        <w:rPr>
          <w:rFonts w:ascii="Arial" w:hAnsi="Arial" w:cs="Arial"/>
          <w:b/>
          <w:bCs/>
          <w:sz w:val="22"/>
          <w:szCs w:val="22"/>
          <w:u w:val="single"/>
        </w:rPr>
      </w:pPr>
      <w:r w:rsidRPr="001B0CEB">
        <w:rPr>
          <w:rFonts w:ascii="Arial" w:hAnsi="Arial" w:cs="Arial"/>
          <w:b/>
          <w:bCs/>
          <w:w w:val="105"/>
          <w:sz w:val="22"/>
          <w:szCs w:val="22"/>
          <w:u w:val="single"/>
        </w:rPr>
        <w:t>COVERED ENTITY</w:t>
      </w:r>
      <w:r w:rsidR="00D241D2" w:rsidRPr="001B0CEB">
        <w:rPr>
          <w:rFonts w:ascii="Arial" w:hAnsi="Arial" w:cs="Arial"/>
          <w:b/>
          <w:bCs/>
          <w:w w:val="105"/>
          <w:sz w:val="22"/>
          <w:szCs w:val="22"/>
          <w:u w:val="single"/>
        </w:rPr>
        <w:t xml:space="preserve"> AND LAB</w:t>
      </w:r>
    </w:p>
    <w:p w14:paraId="499AF96E" w14:textId="3380FCAE" w:rsidR="006F7740" w:rsidRPr="001B0CEB" w:rsidRDefault="004E3AE9" w:rsidP="00731573">
      <w:pPr>
        <w:pStyle w:val="BodyText"/>
        <w:spacing w:after="120" w:line="276" w:lineRule="auto"/>
        <w:ind w:firstLine="720"/>
        <w:rPr>
          <w:rFonts w:ascii="Arial" w:hAnsi="Arial" w:cs="Arial"/>
          <w:sz w:val="22"/>
          <w:szCs w:val="22"/>
        </w:rPr>
      </w:pPr>
      <w:r w:rsidRPr="001B0CEB">
        <w:rPr>
          <w:rFonts w:ascii="Arial" w:hAnsi="Arial" w:cs="Arial"/>
          <w:sz w:val="22"/>
          <w:szCs w:val="22"/>
        </w:rPr>
        <w:t xml:space="preserve">This Agreement has been made and entered into effective </w:t>
      </w:r>
      <w:r w:rsidR="0059177A" w:rsidRPr="001B0CEB">
        <w:rPr>
          <w:rFonts w:ascii="Arial" w:hAnsi="Arial" w:cs="Arial"/>
          <w:color w:val="FF0000"/>
          <w:sz w:val="22"/>
          <w:szCs w:val="22"/>
        </w:rPr>
        <w:t>[MONTH</w:t>
      </w:r>
      <w:r w:rsidRPr="001B0CEB">
        <w:rPr>
          <w:rFonts w:ascii="Arial" w:hAnsi="Arial" w:cs="Arial"/>
          <w:color w:val="FF0000"/>
          <w:sz w:val="22"/>
          <w:szCs w:val="22"/>
        </w:rPr>
        <w:t xml:space="preserve"> </w:t>
      </w:r>
      <w:r w:rsidR="0059177A" w:rsidRPr="001B0CEB">
        <w:rPr>
          <w:rFonts w:ascii="Arial" w:hAnsi="Arial" w:cs="Arial"/>
          <w:color w:val="FF0000"/>
          <w:sz w:val="22"/>
          <w:szCs w:val="22"/>
        </w:rPr>
        <w:t>DATE</w:t>
      </w:r>
      <w:r w:rsidRPr="001B0CEB">
        <w:rPr>
          <w:rFonts w:ascii="Arial" w:hAnsi="Arial" w:cs="Arial"/>
          <w:color w:val="FF0000"/>
          <w:sz w:val="22"/>
          <w:szCs w:val="22"/>
        </w:rPr>
        <w:t xml:space="preserve">, </w:t>
      </w:r>
      <w:r w:rsidR="0059177A" w:rsidRPr="001B0CEB">
        <w:rPr>
          <w:rFonts w:ascii="Arial" w:hAnsi="Arial" w:cs="Arial"/>
          <w:color w:val="FF0000"/>
          <w:sz w:val="22"/>
          <w:szCs w:val="22"/>
        </w:rPr>
        <w:t>YEAR]</w:t>
      </w:r>
      <w:r w:rsidRPr="001B0CEB">
        <w:rPr>
          <w:rFonts w:ascii="Arial" w:hAnsi="Arial" w:cs="Arial"/>
          <w:color w:val="FF0000"/>
          <w:sz w:val="22"/>
          <w:szCs w:val="22"/>
        </w:rPr>
        <w:t xml:space="preserve"> </w:t>
      </w:r>
      <w:r w:rsidRPr="001B0CEB">
        <w:rPr>
          <w:rFonts w:ascii="Arial" w:hAnsi="Arial" w:cs="Arial"/>
          <w:sz w:val="22"/>
          <w:szCs w:val="22"/>
        </w:rPr>
        <w:t xml:space="preserve">by and between ABRET Neurodiagnostic Credentialing and Accreditation (herein after “Covered Entity”) and </w:t>
      </w:r>
      <w:r w:rsidR="0059177A" w:rsidRPr="001B0CEB">
        <w:rPr>
          <w:rFonts w:ascii="Arial" w:hAnsi="Arial" w:cs="Arial"/>
          <w:color w:val="FF0000"/>
          <w:sz w:val="22"/>
          <w:szCs w:val="22"/>
        </w:rPr>
        <w:t>[NAME OF FACILITY/HOSPITAL]</w:t>
      </w:r>
      <w:r w:rsidRPr="001B0CEB">
        <w:rPr>
          <w:rFonts w:ascii="Arial" w:hAnsi="Arial" w:cs="Arial"/>
          <w:sz w:val="22"/>
          <w:szCs w:val="22"/>
        </w:rPr>
        <w:t>.</w:t>
      </w:r>
    </w:p>
    <w:p w14:paraId="499AF970" w14:textId="28892FF7" w:rsidR="006F7740" w:rsidRPr="001B0CEB" w:rsidRDefault="004E3AE9" w:rsidP="00731573">
      <w:pPr>
        <w:pStyle w:val="BodyText"/>
        <w:spacing w:after="120" w:line="276" w:lineRule="auto"/>
        <w:ind w:firstLine="720"/>
        <w:rPr>
          <w:rFonts w:ascii="Arial" w:hAnsi="Arial" w:cs="Arial"/>
          <w:sz w:val="22"/>
          <w:szCs w:val="22"/>
        </w:rPr>
      </w:pPr>
      <w:proofErr w:type="gramStart"/>
      <w:r w:rsidRPr="001B0CEB">
        <w:rPr>
          <w:rFonts w:ascii="Arial" w:hAnsi="Arial" w:cs="Arial"/>
          <w:sz w:val="22"/>
          <w:szCs w:val="22"/>
        </w:rPr>
        <w:t>WHEREAS,</w:t>
      </w:r>
      <w:proofErr w:type="gramEnd"/>
      <w:r w:rsidRPr="001B0CEB">
        <w:rPr>
          <w:rFonts w:ascii="Arial" w:hAnsi="Arial" w:cs="Arial"/>
          <w:sz w:val="22"/>
          <w:szCs w:val="22"/>
        </w:rPr>
        <w:t xml:space="preserve"> the United States Congress anticipated and provided that Personal Health Information (herein after referred to as “PHI”) would be used in reviewing the competence or qualifications of health care professionals for the purpose of accreditation</w:t>
      </w:r>
      <w:r w:rsidR="00731573" w:rsidRPr="001B0CEB">
        <w:rPr>
          <w:rFonts w:ascii="Arial" w:hAnsi="Arial" w:cs="Arial"/>
          <w:sz w:val="22"/>
          <w:szCs w:val="22"/>
        </w:rPr>
        <w:t xml:space="preserve"> </w:t>
      </w:r>
      <w:r w:rsidRPr="001B0CEB">
        <w:rPr>
          <w:rFonts w:ascii="Arial" w:hAnsi="Arial" w:cs="Arial"/>
          <w:sz w:val="22"/>
          <w:szCs w:val="22"/>
        </w:rPr>
        <w:t>(codified at 45 CFR part 164.501).</w:t>
      </w:r>
    </w:p>
    <w:p w14:paraId="499AF973" w14:textId="3F6751F0" w:rsidR="006F7740" w:rsidRPr="001B0CEB" w:rsidRDefault="004E3AE9" w:rsidP="00731573">
      <w:pPr>
        <w:pStyle w:val="BodyText"/>
        <w:spacing w:after="120" w:line="276" w:lineRule="auto"/>
        <w:ind w:firstLine="720"/>
        <w:rPr>
          <w:rFonts w:ascii="Arial" w:hAnsi="Arial" w:cs="Arial"/>
          <w:sz w:val="22"/>
          <w:szCs w:val="22"/>
        </w:rPr>
      </w:pPr>
      <w:proofErr w:type="gramStart"/>
      <w:r w:rsidRPr="001B0CEB">
        <w:rPr>
          <w:rFonts w:ascii="Arial" w:hAnsi="Arial" w:cs="Arial"/>
          <w:sz w:val="22"/>
          <w:szCs w:val="22"/>
        </w:rPr>
        <w:t>WHEREAS,</w:t>
      </w:r>
      <w:proofErr w:type="gramEnd"/>
      <w:r w:rsidRPr="001B0CEB">
        <w:rPr>
          <w:rFonts w:ascii="Arial" w:hAnsi="Arial" w:cs="Arial"/>
          <w:sz w:val="22"/>
          <w:szCs w:val="22"/>
        </w:rPr>
        <w:t xml:space="preserve"> Covered Entity is seeking accreditation from ABRET Neurodiagnostic Credentialing and Accreditation</w:t>
      </w:r>
      <w:r w:rsidR="00A4789F" w:rsidRPr="001B0CEB">
        <w:rPr>
          <w:rFonts w:ascii="Arial" w:hAnsi="Arial" w:cs="Arial"/>
          <w:sz w:val="22"/>
          <w:szCs w:val="22"/>
        </w:rPr>
        <w:t xml:space="preserve"> </w:t>
      </w:r>
      <w:r w:rsidRPr="001B0CEB">
        <w:rPr>
          <w:rFonts w:ascii="Arial" w:hAnsi="Arial" w:cs="Arial"/>
          <w:sz w:val="22"/>
          <w:szCs w:val="22"/>
        </w:rPr>
        <w:t>(hereinafter referred to as “ABRET”); and</w:t>
      </w:r>
    </w:p>
    <w:p w14:paraId="499AF975" w14:textId="0E23B1FA" w:rsidR="006F7740" w:rsidRPr="001B0CEB" w:rsidRDefault="004E3AE9" w:rsidP="00731573">
      <w:pPr>
        <w:pStyle w:val="BodyText"/>
        <w:spacing w:after="120" w:line="276" w:lineRule="auto"/>
        <w:ind w:firstLine="720"/>
        <w:rPr>
          <w:rFonts w:ascii="Arial" w:hAnsi="Arial" w:cs="Arial"/>
          <w:sz w:val="22"/>
          <w:szCs w:val="22"/>
        </w:rPr>
      </w:pPr>
      <w:proofErr w:type="gramStart"/>
      <w:r w:rsidRPr="001B0CEB">
        <w:rPr>
          <w:rFonts w:ascii="Arial" w:hAnsi="Arial" w:cs="Arial"/>
          <w:sz w:val="22"/>
          <w:szCs w:val="22"/>
        </w:rPr>
        <w:t>WHEREAS,</w:t>
      </w:r>
      <w:proofErr w:type="gramEnd"/>
      <w:r w:rsidRPr="001B0CEB">
        <w:rPr>
          <w:rFonts w:ascii="Arial" w:hAnsi="Arial" w:cs="Arial"/>
          <w:sz w:val="22"/>
          <w:szCs w:val="22"/>
        </w:rPr>
        <w:t xml:space="preserve"> the Lab intends to remove as much individually identifiable information as possible from the records being used; however, in some circumstances it is impossible to remove all personally identifiable information, and so it becomes necessary to enter into a Business Associate Agreement.</w:t>
      </w:r>
    </w:p>
    <w:p w14:paraId="499AF977" w14:textId="77777777" w:rsidR="006F7740" w:rsidRPr="001B0CEB" w:rsidRDefault="004E3AE9" w:rsidP="00731573">
      <w:pPr>
        <w:pStyle w:val="BodyText"/>
        <w:spacing w:after="120" w:line="276" w:lineRule="auto"/>
        <w:ind w:firstLine="720"/>
        <w:rPr>
          <w:rFonts w:ascii="Arial" w:hAnsi="Arial" w:cs="Arial"/>
          <w:sz w:val="22"/>
          <w:szCs w:val="22"/>
        </w:rPr>
      </w:pPr>
      <w:r w:rsidRPr="001B0CEB">
        <w:rPr>
          <w:rFonts w:ascii="Arial" w:hAnsi="Arial" w:cs="Arial"/>
          <w:sz w:val="22"/>
          <w:szCs w:val="22"/>
        </w:rPr>
        <w:t>NOW THEREFORE, in consideration of the terms herein contained, the parties hereto agree as follows:</w:t>
      </w:r>
    </w:p>
    <w:p w14:paraId="499AF979" w14:textId="43E196D1" w:rsidR="006F7740" w:rsidRPr="001B0CEB" w:rsidRDefault="004E3AE9" w:rsidP="00731573">
      <w:pPr>
        <w:pStyle w:val="BodyText"/>
        <w:spacing w:after="120" w:line="276" w:lineRule="auto"/>
        <w:ind w:firstLine="720"/>
        <w:rPr>
          <w:rFonts w:ascii="Arial" w:hAnsi="Arial" w:cs="Arial"/>
          <w:sz w:val="22"/>
          <w:szCs w:val="22"/>
        </w:rPr>
      </w:pPr>
      <w:r w:rsidRPr="001B0CEB">
        <w:rPr>
          <w:rFonts w:ascii="Arial" w:hAnsi="Arial" w:cs="Arial"/>
          <w:sz w:val="22"/>
          <w:szCs w:val="22"/>
        </w:rPr>
        <w:t xml:space="preserve">The Covered Entity agrees to disclose certain patient records and information to the Lab to be examined for accreditation in </w:t>
      </w:r>
      <w:r w:rsidR="00365F0F" w:rsidRPr="001B0CEB">
        <w:rPr>
          <w:rFonts w:ascii="Arial" w:hAnsi="Arial" w:cs="Arial"/>
          <w:color w:val="FF0000"/>
          <w:sz w:val="22"/>
          <w:szCs w:val="22"/>
        </w:rPr>
        <w:t>[</w:t>
      </w:r>
      <w:r w:rsidRPr="001B0CEB">
        <w:rPr>
          <w:rFonts w:ascii="Arial" w:hAnsi="Arial" w:cs="Arial"/>
          <w:color w:val="FF0000"/>
          <w:sz w:val="22"/>
          <w:szCs w:val="22"/>
        </w:rPr>
        <w:t>Electroencephalographic</w:t>
      </w:r>
      <w:r w:rsidR="00365F0F" w:rsidRPr="001B0CEB">
        <w:rPr>
          <w:rFonts w:ascii="Arial" w:hAnsi="Arial" w:cs="Arial"/>
          <w:color w:val="FF0000"/>
          <w:sz w:val="22"/>
          <w:szCs w:val="22"/>
        </w:rPr>
        <w:t>, Long-Term Monitoring]</w:t>
      </w:r>
      <w:r w:rsidRPr="001B0CEB">
        <w:rPr>
          <w:rFonts w:ascii="Arial" w:hAnsi="Arial" w:cs="Arial"/>
          <w:sz w:val="22"/>
          <w:szCs w:val="22"/>
        </w:rPr>
        <w:t>.</w:t>
      </w:r>
    </w:p>
    <w:p w14:paraId="499AF97B" w14:textId="58A30002" w:rsidR="006F7740" w:rsidRPr="001B0CEB" w:rsidRDefault="004E3AE9" w:rsidP="005845DA">
      <w:pPr>
        <w:pStyle w:val="ListParagraph"/>
        <w:numPr>
          <w:ilvl w:val="0"/>
          <w:numId w:val="2"/>
        </w:numPr>
        <w:tabs>
          <w:tab w:val="left" w:pos="1159"/>
          <w:tab w:val="left" w:pos="1160"/>
        </w:tabs>
        <w:spacing w:after="120" w:line="276" w:lineRule="auto"/>
        <w:ind w:left="432" w:right="0" w:hanging="432"/>
        <w:jc w:val="left"/>
        <w:rPr>
          <w:rFonts w:ascii="Arial" w:hAnsi="Arial" w:cs="Arial"/>
        </w:rPr>
      </w:pPr>
      <w:r w:rsidRPr="001B0CEB">
        <w:rPr>
          <w:rFonts w:ascii="Arial" w:hAnsi="Arial" w:cs="Arial"/>
        </w:rPr>
        <w:t xml:space="preserve">BACKGROUND AND PURPOSE: </w:t>
      </w:r>
      <w:r w:rsidRPr="001B0CEB">
        <w:rPr>
          <w:rFonts w:ascii="Arial" w:hAnsi="Arial" w:cs="Arial"/>
          <w:spacing w:val="-3"/>
        </w:rPr>
        <w:t xml:space="preserve">In </w:t>
      </w:r>
      <w:r w:rsidRPr="001B0CEB">
        <w:rPr>
          <w:rFonts w:ascii="Arial" w:hAnsi="Arial" w:cs="Arial"/>
        </w:rPr>
        <w:t>order for the qualifications of the Lab to be evaluated for accreditation, Covered Entity agrees to disclose certain limited PHI to the Lab. Covered Entity agrees in advance that Lab may disclose PHI to ABRET reviewers as part of the accreditation examination as long as ABRET agrees to the same or similar terms and conditions as agreed to by Lab contained herein. Patient records and information shall be reviewed over a five</w:t>
      </w:r>
      <w:r w:rsidR="00365F0F" w:rsidRPr="001B0CEB">
        <w:rPr>
          <w:rFonts w:ascii="Arial" w:hAnsi="Arial" w:cs="Arial"/>
        </w:rPr>
        <w:t>-</w:t>
      </w:r>
      <w:r w:rsidRPr="001B0CEB">
        <w:rPr>
          <w:rFonts w:ascii="Arial" w:hAnsi="Arial" w:cs="Arial"/>
        </w:rPr>
        <w:t xml:space="preserve">week period. </w:t>
      </w:r>
      <w:proofErr w:type="gramStart"/>
      <w:r w:rsidRPr="001B0CEB">
        <w:rPr>
          <w:rFonts w:ascii="Arial" w:hAnsi="Arial" w:cs="Arial"/>
          <w:spacing w:val="-3"/>
        </w:rPr>
        <w:t xml:space="preserve">In </w:t>
      </w:r>
      <w:r w:rsidRPr="001B0CEB">
        <w:rPr>
          <w:rFonts w:ascii="Arial" w:hAnsi="Arial" w:cs="Arial"/>
        </w:rPr>
        <w:t>the course of</w:t>
      </w:r>
      <w:proofErr w:type="gramEnd"/>
      <w:r w:rsidRPr="001B0CEB">
        <w:rPr>
          <w:rFonts w:ascii="Arial" w:hAnsi="Arial" w:cs="Arial"/>
        </w:rPr>
        <w:t xml:space="preserve"> receiving such PHI, by this Agreement and as a “Business Associate” under the Health Insurance Portability and Accountability Act (codified at 45</w:t>
      </w:r>
      <w:r w:rsidRPr="001B0CEB">
        <w:rPr>
          <w:rFonts w:ascii="Arial" w:hAnsi="Arial" w:cs="Arial"/>
          <w:spacing w:val="-4"/>
        </w:rPr>
        <w:t xml:space="preserve"> </w:t>
      </w:r>
      <w:r w:rsidRPr="001B0CEB">
        <w:rPr>
          <w:rFonts w:ascii="Arial" w:hAnsi="Arial" w:cs="Arial"/>
        </w:rPr>
        <w:t>CFR parts</w:t>
      </w:r>
      <w:r w:rsidRPr="001B0CEB">
        <w:rPr>
          <w:rFonts w:ascii="Arial" w:hAnsi="Arial" w:cs="Arial"/>
          <w:spacing w:val="-1"/>
        </w:rPr>
        <w:t xml:space="preserve"> </w:t>
      </w:r>
      <w:r w:rsidRPr="001B0CEB">
        <w:rPr>
          <w:rFonts w:ascii="Arial" w:hAnsi="Arial" w:cs="Arial"/>
        </w:rPr>
        <w:t>160</w:t>
      </w:r>
      <w:r w:rsidRPr="001B0CEB">
        <w:rPr>
          <w:rFonts w:ascii="Arial" w:hAnsi="Arial" w:cs="Arial"/>
          <w:spacing w:val="-4"/>
        </w:rPr>
        <w:t xml:space="preserve"> </w:t>
      </w:r>
      <w:r w:rsidRPr="001B0CEB">
        <w:rPr>
          <w:rFonts w:ascii="Arial" w:hAnsi="Arial" w:cs="Arial"/>
        </w:rPr>
        <w:t>and</w:t>
      </w:r>
      <w:r w:rsidRPr="001B0CEB">
        <w:rPr>
          <w:rFonts w:ascii="Arial" w:hAnsi="Arial" w:cs="Arial"/>
          <w:spacing w:val="-4"/>
        </w:rPr>
        <w:t xml:space="preserve"> </w:t>
      </w:r>
      <w:r w:rsidRPr="001B0CEB">
        <w:rPr>
          <w:rFonts w:ascii="Arial" w:hAnsi="Arial" w:cs="Arial"/>
        </w:rPr>
        <w:t>164,</w:t>
      </w:r>
      <w:r w:rsidRPr="001B0CEB">
        <w:rPr>
          <w:rFonts w:ascii="Arial" w:hAnsi="Arial" w:cs="Arial"/>
          <w:spacing w:val="-4"/>
        </w:rPr>
        <w:t xml:space="preserve"> </w:t>
      </w:r>
      <w:r w:rsidRPr="001B0CEB">
        <w:rPr>
          <w:rFonts w:ascii="Arial" w:hAnsi="Arial" w:cs="Arial"/>
        </w:rPr>
        <w:t>as</w:t>
      </w:r>
      <w:r w:rsidRPr="001B0CEB">
        <w:rPr>
          <w:rFonts w:ascii="Arial" w:hAnsi="Arial" w:cs="Arial"/>
          <w:spacing w:val="-4"/>
        </w:rPr>
        <w:t xml:space="preserve"> </w:t>
      </w:r>
      <w:r w:rsidRPr="001B0CEB">
        <w:rPr>
          <w:rFonts w:ascii="Arial" w:hAnsi="Arial" w:cs="Arial"/>
        </w:rPr>
        <w:t>may</w:t>
      </w:r>
      <w:r w:rsidRPr="001B0CEB">
        <w:rPr>
          <w:rFonts w:ascii="Arial" w:hAnsi="Arial" w:cs="Arial"/>
          <w:spacing w:val="-11"/>
        </w:rPr>
        <w:t xml:space="preserve"> </w:t>
      </w:r>
      <w:r w:rsidRPr="001B0CEB">
        <w:rPr>
          <w:rFonts w:ascii="Arial" w:hAnsi="Arial" w:cs="Arial"/>
        </w:rPr>
        <w:t>be</w:t>
      </w:r>
      <w:r w:rsidRPr="001B0CEB">
        <w:rPr>
          <w:rFonts w:ascii="Arial" w:hAnsi="Arial" w:cs="Arial"/>
          <w:spacing w:val="-6"/>
        </w:rPr>
        <w:t xml:space="preserve"> </w:t>
      </w:r>
      <w:r w:rsidRPr="001B0CEB">
        <w:rPr>
          <w:rFonts w:ascii="Arial" w:hAnsi="Arial" w:cs="Arial"/>
        </w:rPr>
        <w:t>amended</w:t>
      </w:r>
      <w:r w:rsidRPr="001B0CEB">
        <w:rPr>
          <w:rFonts w:ascii="Arial" w:hAnsi="Arial" w:cs="Arial"/>
          <w:spacing w:val="-1"/>
        </w:rPr>
        <w:t xml:space="preserve"> </w:t>
      </w:r>
      <w:r w:rsidRPr="001B0CEB">
        <w:rPr>
          <w:rFonts w:ascii="Arial" w:hAnsi="Arial" w:cs="Arial"/>
        </w:rPr>
        <w:t>from</w:t>
      </w:r>
      <w:r w:rsidRPr="001B0CEB">
        <w:rPr>
          <w:rFonts w:ascii="Arial" w:hAnsi="Arial" w:cs="Arial"/>
          <w:spacing w:val="-1"/>
        </w:rPr>
        <w:t xml:space="preserve"> </w:t>
      </w:r>
      <w:r w:rsidRPr="001B0CEB">
        <w:rPr>
          <w:rFonts w:ascii="Arial" w:hAnsi="Arial" w:cs="Arial"/>
        </w:rPr>
        <w:t>time</w:t>
      </w:r>
      <w:r w:rsidRPr="001B0CEB">
        <w:rPr>
          <w:rFonts w:ascii="Arial" w:hAnsi="Arial" w:cs="Arial"/>
          <w:spacing w:val="-3"/>
        </w:rPr>
        <w:t xml:space="preserve"> </w:t>
      </w:r>
      <w:r w:rsidRPr="001B0CEB">
        <w:rPr>
          <w:rFonts w:ascii="Arial" w:hAnsi="Arial" w:cs="Arial"/>
        </w:rPr>
        <w:t>to</w:t>
      </w:r>
      <w:r w:rsidRPr="001B0CEB">
        <w:rPr>
          <w:rFonts w:ascii="Arial" w:hAnsi="Arial" w:cs="Arial"/>
          <w:spacing w:val="-4"/>
        </w:rPr>
        <w:t xml:space="preserve"> </w:t>
      </w:r>
      <w:r w:rsidRPr="001B0CEB">
        <w:rPr>
          <w:rFonts w:ascii="Arial" w:hAnsi="Arial" w:cs="Arial"/>
        </w:rPr>
        <w:t>time),</w:t>
      </w:r>
      <w:r w:rsidRPr="001B0CEB">
        <w:rPr>
          <w:rFonts w:ascii="Arial" w:hAnsi="Arial" w:cs="Arial"/>
          <w:spacing w:val="-4"/>
        </w:rPr>
        <w:t xml:space="preserve"> </w:t>
      </w:r>
      <w:r w:rsidRPr="001B0CEB">
        <w:rPr>
          <w:rFonts w:ascii="Arial" w:hAnsi="Arial" w:cs="Arial"/>
        </w:rPr>
        <w:t>the</w:t>
      </w:r>
      <w:r w:rsidRPr="001B0CEB">
        <w:rPr>
          <w:rFonts w:ascii="Arial" w:hAnsi="Arial" w:cs="Arial"/>
          <w:spacing w:val="-6"/>
        </w:rPr>
        <w:t xml:space="preserve"> </w:t>
      </w:r>
      <w:r w:rsidRPr="001B0CEB">
        <w:rPr>
          <w:rFonts w:ascii="Arial" w:hAnsi="Arial" w:cs="Arial"/>
        </w:rPr>
        <w:t>Lab agrees to do the</w:t>
      </w:r>
      <w:r w:rsidRPr="001B0CEB">
        <w:rPr>
          <w:rFonts w:ascii="Arial" w:hAnsi="Arial" w:cs="Arial"/>
          <w:spacing w:val="-19"/>
        </w:rPr>
        <w:t xml:space="preserve"> </w:t>
      </w:r>
      <w:r w:rsidRPr="001B0CEB">
        <w:rPr>
          <w:rFonts w:ascii="Arial" w:hAnsi="Arial" w:cs="Arial"/>
        </w:rPr>
        <w:t>following:</w:t>
      </w:r>
    </w:p>
    <w:p w14:paraId="499AF97D" w14:textId="77777777" w:rsidR="006F7740" w:rsidRPr="001B0CEB" w:rsidRDefault="004E3AE9" w:rsidP="005845DA">
      <w:pPr>
        <w:pStyle w:val="ListParagraph"/>
        <w:numPr>
          <w:ilvl w:val="0"/>
          <w:numId w:val="1"/>
        </w:numPr>
        <w:tabs>
          <w:tab w:val="left" w:pos="1159"/>
          <w:tab w:val="left" w:pos="1160"/>
        </w:tabs>
        <w:spacing w:after="120" w:line="276" w:lineRule="auto"/>
        <w:ind w:left="720" w:right="0" w:hanging="432"/>
        <w:rPr>
          <w:rFonts w:ascii="Arial" w:hAnsi="Arial" w:cs="Arial"/>
        </w:rPr>
      </w:pPr>
      <w:r w:rsidRPr="001B0CEB">
        <w:rPr>
          <w:rFonts w:ascii="Arial" w:hAnsi="Arial" w:cs="Arial"/>
        </w:rPr>
        <w:t>Preserve the confidential nature of all data and documents submitted related to the application for accreditation of the Lab, an employee of Covered Entity, including, but not limited to, records that contain patient confidential and/or privileged information and quality review</w:t>
      </w:r>
      <w:r w:rsidRPr="001B0CEB">
        <w:rPr>
          <w:rFonts w:ascii="Arial" w:hAnsi="Arial" w:cs="Arial"/>
          <w:spacing w:val="-42"/>
        </w:rPr>
        <w:t xml:space="preserve"> </w:t>
      </w:r>
      <w:r w:rsidRPr="001B0CEB">
        <w:rPr>
          <w:rFonts w:ascii="Arial" w:hAnsi="Arial" w:cs="Arial"/>
        </w:rPr>
        <w:t>information, to the extent required by state and/or federal</w:t>
      </w:r>
      <w:r w:rsidRPr="001B0CEB">
        <w:rPr>
          <w:rFonts w:ascii="Arial" w:hAnsi="Arial" w:cs="Arial"/>
          <w:spacing w:val="-32"/>
        </w:rPr>
        <w:t xml:space="preserve"> </w:t>
      </w:r>
      <w:r w:rsidRPr="001B0CEB">
        <w:rPr>
          <w:rFonts w:ascii="Arial" w:hAnsi="Arial" w:cs="Arial"/>
        </w:rPr>
        <w:t>law.</w:t>
      </w:r>
    </w:p>
    <w:p w14:paraId="499AF980" w14:textId="77777777" w:rsidR="006F7740" w:rsidRPr="001B0CEB" w:rsidRDefault="004E3AE9" w:rsidP="005845DA">
      <w:pPr>
        <w:pStyle w:val="ListParagraph"/>
        <w:numPr>
          <w:ilvl w:val="0"/>
          <w:numId w:val="1"/>
        </w:numPr>
        <w:tabs>
          <w:tab w:val="left" w:pos="1159"/>
          <w:tab w:val="left" w:pos="1160"/>
        </w:tabs>
        <w:spacing w:after="120" w:line="276" w:lineRule="auto"/>
        <w:ind w:left="720" w:right="0" w:hanging="432"/>
        <w:rPr>
          <w:rFonts w:ascii="Arial" w:hAnsi="Arial" w:cs="Arial"/>
        </w:rPr>
      </w:pPr>
      <w:r w:rsidRPr="001B0CEB">
        <w:rPr>
          <w:rFonts w:ascii="Arial" w:hAnsi="Arial" w:cs="Arial"/>
        </w:rPr>
        <w:t>Only use, disclose and maintain individually identifiable health information in all forms including but not limited to electronic form, from Covered Entity or any other party as a result of the aforesaid application for accreditation in the performance of Business Associate’s obligations hereunder, in compliance with federal and state law, rules and regulations, such obligations being the review of said Lab’s performance with respect to</w:t>
      </w:r>
      <w:r w:rsidRPr="001B0CEB">
        <w:rPr>
          <w:rFonts w:ascii="Arial" w:hAnsi="Arial" w:cs="Arial"/>
          <w:spacing w:val="-4"/>
        </w:rPr>
        <w:t xml:space="preserve"> </w:t>
      </w:r>
      <w:r w:rsidRPr="001B0CEB">
        <w:rPr>
          <w:rFonts w:ascii="Arial" w:hAnsi="Arial" w:cs="Arial"/>
        </w:rPr>
        <w:t>the</w:t>
      </w:r>
      <w:r w:rsidRPr="001B0CEB">
        <w:rPr>
          <w:rFonts w:ascii="Arial" w:hAnsi="Arial" w:cs="Arial"/>
          <w:spacing w:val="-6"/>
        </w:rPr>
        <w:t xml:space="preserve"> </w:t>
      </w:r>
      <w:r w:rsidRPr="001B0CEB">
        <w:rPr>
          <w:rFonts w:ascii="Arial" w:hAnsi="Arial" w:cs="Arial"/>
        </w:rPr>
        <w:t>operations</w:t>
      </w:r>
      <w:r w:rsidRPr="001B0CEB">
        <w:rPr>
          <w:rFonts w:ascii="Arial" w:hAnsi="Arial" w:cs="Arial"/>
          <w:spacing w:val="-1"/>
        </w:rPr>
        <w:t xml:space="preserve"> </w:t>
      </w:r>
      <w:r w:rsidRPr="001B0CEB">
        <w:rPr>
          <w:rFonts w:ascii="Arial" w:hAnsi="Arial" w:cs="Arial"/>
        </w:rPr>
        <w:t>of</w:t>
      </w:r>
      <w:r w:rsidRPr="001B0CEB">
        <w:rPr>
          <w:rFonts w:ascii="Arial" w:hAnsi="Arial" w:cs="Arial"/>
          <w:spacing w:val="-6"/>
        </w:rPr>
        <w:t xml:space="preserve"> </w:t>
      </w:r>
      <w:r w:rsidRPr="001B0CEB">
        <w:rPr>
          <w:rFonts w:ascii="Arial" w:hAnsi="Arial" w:cs="Arial"/>
        </w:rPr>
        <w:t>Covered</w:t>
      </w:r>
      <w:r w:rsidRPr="001B0CEB">
        <w:rPr>
          <w:rFonts w:ascii="Arial" w:hAnsi="Arial" w:cs="Arial"/>
          <w:spacing w:val="-4"/>
        </w:rPr>
        <w:t xml:space="preserve"> </w:t>
      </w:r>
      <w:r w:rsidRPr="001B0CEB">
        <w:rPr>
          <w:rFonts w:ascii="Arial" w:hAnsi="Arial" w:cs="Arial"/>
        </w:rPr>
        <w:t>Entity's</w:t>
      </w:r>
      <w:r w:rsidRPr="001B0CEB">
        <w:rPr>
          <w:rFonts w:ascii="Arial" w:hAnsi="Arial" w:cs="Arial"/>
          <w:spacing w:val="-4"/>
        </w:rPr>
        <w:t xml:space="preserve"> </w:t>
      </w:r>
      <w:r w:rsidRPr="001B0CEB">
        <w:rPr>
          <w:rFonts w:ascii="Arial" w:hAnsi="Arial" w:cs="Arial"/>
        </w:rPr>
        <w:t>operations</w:t>
      </w:r>
      <w:r w:rsidRPr="001B0CEB">
        <w:rPr>
          <w:rFonts w:ascii="Arial" w:hAnsi="Arial" w:cs="Arial"/>
          <w:spacing w:val="-4"/>
        </w:rPr>
        <w:t xml:space="preserve"> </w:t>
      </w:r>
      <w:r w:rsidRPr="001B0CEB">
        <w:rPr>
          <w:rFonts w:ascii="Arial" w:hAnsi="Arial" w:cs="Arial"/>
        </w:rPr>
        <w:t>for</w:t>
      </w:r>
      <w:r w:rsidRPr="001B0CEB">
        <w:rPr>
          <w:rFonts w:ascii="Arial" w:hAnsi="Arial" w:cs="Arial"/>
          <w:spacing w:val="-4"/>
        </w:rPr>
        <w:t xml:space="preserve"> </w:t>
      </w:r>
      <w:r w:rsidRPr="001B0CEB">
        <w:rPr>
          <w:rFonts w:ascii="Arial" w:hAnsi="Arial" w:cs="Arial"/>
        </w:rPr>
        <w:t>the</w:t>
      </w:r>
      <w:r w:rsidRPr="001B0CEB">
        <w:rPr>
          <w:rFonts w:ascii="Arial" w:hAnsi="Arial" w:cs="Arial"/>
          <w:spacing w:val="-3"/>
        </w:rPr>
        <w:t xml:space="preserve"> </w:t>
      </w:r>
      <w:r w:rsidRPr="001B0CEB">
        <w:rPr>
          <w:rFonts w:ascii="Arial" w:hAnsi="Arial" w:cs="Arial"/>
        </w:rPr>
        <w:t>purpose</w:t>
      </w:r>
      <w:r w:rsidRPr="001B0CEB">
        <w:rPr>
          <w:rFonts w:ascii="Arial" w:hAnsi="Arial" w:cs="Arial"/>
          <w:spacing w:val="-6"/>
        </w:rPr>
        <w:t xml:space="preserve"> </w:t>
      </w:r>
      <w:r w:rsidRPr="001B0CEB">
        <w:rPr>
          <w:rFonts w:ascii="Arial" w:hAnsi="Arial" w:cs="Arial"/>
        </w:rPr>
        <w:t>of</w:t>
      </w:r>
      <w:r w:rsidRPr="001B0CEB">
        <w:rPr>
          <w:rFonts w:ascii="Arial" w:hAnsi="Arial" w:cs="Arial"/>
          <w:spacing w:val="-4"/>
        </w:rPr>
        <w:t xml:space="preserve"> </w:t>
      </w:r>
      <w:r w:rsidRPr="001B0CEB">
        <w:rPr>
          <w:rFonts w:ascii="Arial" w:hAnsi="Arial" w:cs="Arial"/>
        </w:rPr>
        <w:t>possible accreditation of</w:t>
      </w:r>
      <w:r w:rsidRPr="001B0CEB">
        <w:rPr>
          <w:rFonts w:ascii="Arial" w:hAnsi="Arial" w:cs="Arial"/>
          <w:spacing w:val="-17"/>
        </w:rPr>
        <w:t xml:space="preserve"> </w:t>
      </w:r>
      <w:r w:rsidRPr="001B0CEB">
        <w:rPr>
          <w:rFonts w:ascii="Arial" w:hAnsi="Arial" w:cs="Arial"/>
        </w:rPr>
        <w:t>Lab.</w:t>
      </w:r>
    </w:p>
    <w:p w14:paraId="499AF982" w14:textId="77777777" w:rsidR="006F7740" w:rsidRPr="001B0CEB" w:rsidRDefault="004E3AE9" w:rsidP="00617F45">
      <w:pPr>
        <w:pStyle w:val="ListParagraph"/>
        <w:numPr>
          <w:ilvl w:val="0"/>
          <w:numId w:val="2"/>
        </w:numPr>
        <w:tabs>
          <w:tab w:val="left" w:pos="1159"/>
          <w:tab w:val="left" w:pos="1160"/>
        </w:tabs>
        <w:spacing w:after="120" w:line="276" w:lineRule="auto"/>
        <w:ind w:left="0" w:right="0" w:firstLine="0"/>
        <w:jc w:val="left"/>
        <w:rPr>
          <w:rFonts w:ascii="Arial" w:hAnsi="Arial" w:cs="Arial"/>
        </w:rPr>
      </w:pPr>
      <w:r w:rsidRPr="001B0CEB">
        <w:rPr>
          <w:rFonts w:ascii="Arial" w:hAnsi="Arial" w:cs="Arial"/>
        </w:rPr>
        <w:lastRenderedPageBreak/>
        <w:t>DUTIES AND OBLIGATIONS: Lab agrees</w:t>
      </w:r>
      <w:r w:rsidRPr="001B0CEB">
        <w:rPr>
          <w:rFonts w:ascii="Arial" w:hAnsi="Arial" w:cs="Arial"/>
          <w:spacing w:val="5"/>
        </w:rPr>
        <w:t xml:space="preserve"> </w:t>
      </w:r>
      <w:r w:rsidRPr="001B0CEB">
        <w:rPr>
          <w:rFonts w:ascii="Arial" w:hAnsi="Arial" w:cs="Arial"/>
        </w:rPr>
        <w:t>to:</w:t>
      </w:r>
    </w:p>
    <w:p w14:paraId="499AF984" w14:textId="77777777" w:rsidR="006F7740" w:rsidRPr="001B0CEB" w:rsidRDefault="004E3AE9" w:rsidP="00454A8E">
      <w:pPr>
        <w:pStyle w:val="ListParagraph"/>
        <w:numPr>
          <w:ilvl w:val="1"/>
          <w:numId w:val="2"/>
        </w:numPr>
        <w:tabs>
          <w:tab w:val="left" w:pos="1879"/>
          <w:tab w:val="left" w:pos="1880"/>
        </w:tabs>
        <w:spacing w:after="120" w:line="276" w:lineRule="auto"/>
        <w:ind w:left="1440" w:right="0"/>
        <w:rPr>
          <w:rFonts w:ascii="Arial" w:hAnsi="Arial" w:cs="Arial"/>
        </w:rPr>
      </w:pPr>
      <w:r w:rsidRPr="001B0CEB">
        <w:rPr>
          <w:rFonts w:ascii="Arial" w:hAnsi="Arial" w:cs="Arial"/>
        </w:rPr>
        <w:t>Request</w:t>
      </w:r>
      <w:r w:rsidRPr="001B0CEB">
        <w:rPr>
          <w:rFonts w:ascii="Arial" w:hAnsi="Arial" w:cs="Arial"/>
          <w:spacing w:val="-2"/>
        </w:rPr>
        <w:t xml:space="preserve"> </w:t>
      </w:r>
      <w:r w:rsidRPr="001B0CEB">
        <w:rPr>
          <w:rFonts w:ascii="Arial" w:hAnsi="Arial" w:cs="Arial"/>
        </w:rPr>
        <w:t>the</w:t>
      </w:r>
      <w:r w:rsidRPr="001B0CEB">
        <w:rPr>
          <w:rFonts w:ascii="Arial" w:hAnsi="Arial" w:cs="Arial"/>
          <w:spacing w:val="-2"/>
        </w:rPr>
        <w:t xml:space="preserve"> </w:t>
      </w:r>
      <w:r w:rsidRPr="001B0CEB">
        <w:rPr>
          <w:rFonts w:ascii="Arial" w:hAnsi="Arial" w:cs="Arial"/>
        </w:rPr>
        <w:t>minimum</w:t>
      </w:r>
      <w:r w:rsidRPr="001B0CEB">
        <w:rPr>
          <w:rFonts w:ascii="Arial" w:hAnsi="Arial" w:cs="Arial"/>
          <w:spacing w:val="-2"/>
        </w:rPr>
        <w:t xml:space="preserve"> </w:t>
      </w:r>
      <w:r w:rsidRPr="001B0CEB">
        <w:rPr>
          <w:rFonts w:ascii="Arial" w:hAnsi="Arial" w:cs="Arial"/>
        </w:rPr>
        <w:t>necessary</w:t>
      </w:r>
      <w:r w:rsidRPr="001B0CEB">
        <w:rPr>
          <w:rFonts w:ascii="Arial" w:hAnsi="Arial" w:cs="Arial"/>
          <w:spacing w:val="-10"/>
        </w:rPr>
        <w:t xml:space="preserve"> </w:t>
      </w:r>
      <w:r w:rsidRPr="001B0CEB">
        <w:rPr>
          <w:rFonts w:ascii="Arial" w:hAnsi="Arial" w:cs="Arial"/>
        </w:rPr>
        <w:t>PHI</w:t>
      </w:r>
      <w:r w:rsidRPr="001B0CEB">
        <w:rPr>
          <w:rFonts w:ascii="Arial" w:hAnsi="Arial" w:cs="Arial"/>
          <w:spacing w:val="-8"/>
        </w:rPr>
        <w:t xml:space="preserve"> </w:t>
      </w:r>
      <w:r w:rsidRPr="001B0CEB">
        <w:rPr>
          <w:rFonts w:ascii="Arial" w:hAnsi="Arial" w:cs="Arial"/>
        </w:rPr>
        <w:t>for</w:t>
      </w:r>
      <w:r w:rsidRPr="001B0CEB">
        <w:rPr>
          <w:rFonts w:ascii="Arial" w:hAnsi="Arial" w:cs="Arial"/>
          <w:spacing w:val="-5"/>
        </w:rPr>
        <w:t xml:space="preserve"> </w:t>
      </w:r>
      <w:r w:rsidRPr="001B0CEB">
        <w:rPr>
          <w:rFonts w:ascii="Arial" w:hAnsi="Arial" w:cs="Arial"/>
        </w:rPr>
        <w:t>any</w:t>
      </w:r>
      <w:r w:rsidRPr="001B0CEB">
        <w:rPr>
          <w:rFonts w:ascii="Arial" w:hAnsi="Arial" w:cs="Arial"/>
          <w:spacing w:val="-10"/>
        </w:rPr>
        <w:t xml:space="preserve"> </w:t>
      </w:r>
      <w:r w:rsidRPr="001B0CEB">
        <w:rPr>
          <w:rFonts w:ascii="Arial" w:hAnsi="Arial" w:cs="Arial"/>
        </w:rPr>
        <w:t>uses</w:t>
      </w:r>
      <w:r w:rsidRPr="001B0CEB">
        <w:rPr>
          <w:rFonts w:ascii="Arial" w:hAnsi="Arial" w:cs="Arial"/>
          <w:spacing w:val="-3"/>
        </w:rPr>
        <w:t xml:space="preserve"> </w:t>
      </w:r>
      <w:r w:rsidRPr="001B0CEB">
        <w:rPr>
          <w:rFonts w:ascii="Arial" w:hAnsi="Arial" w:cs="Arial"/>
        </w:rPr>
        <w:t>or</w:t>
      </w:r>
      <w:r w:rsidRPr="001B0CEB">
        <w:rPr>
          <w:rFonts w:ascii="Arial" w:hAnsi="Arial" w:cs="Arial"/>
          <w:spacing w:val="-3"/>
        </w:rPr>
        <w:t xml:space="preserve"> </w:t>
      </w:r>
      <w:r w:rsidRPr="001B0CEB">
        <w:rPr>
          <w:rFonts w:ascii="Arial" w:hAnsi="Arial" w:cs="Arial"/>
        </w:rPr>
        <w:t>disclosures required by subparagraph (b)</w:t>
      </w:r>
      <w:r w:rsidRPr="001B0CEB">
        <w:rPr>
          <w:rFonts w:ascii="Arial" w:hAnsi="Arial" w:cs="Arial"/>
          <w:spacing w:val="-30"/>
        </w:rPr>
        <w:t xml:space="preserve"> </w:t>
      </w:r>
      <w:r w:rsidRPr="001B0CEB">
        <w:rPr>
          <w:rFonts w:ascii="Arial" w:hAnsi="Arial" w:cs="Arial"/>
        </w:rPr>
        <w:t>above.</w:t>
      </w:r>
    </w:p>
    <w:p w14:paraId="499AF985" w14:textId="77777777" w:rsidR="006F7740" w:rsidRPr="001B0CEB" w:rsidRDefault="004E3AE9" w:rsidP="00454A8E">
      <w:pPr>
        <w:pStyle w:val="ListParagraph"/>
        <w:numPr>
          <w:ilvl w:val="1"/>
          <w:numId w:val="2"/>
        </w:numPr>
        <w:tabs>
          <w:tab w:val="left" w:pos="1879"/>
          <w:tab w:val="left" w:pos="1880"/>
        </w:tabs>
        <w:spacing w:after="120" w:line="276" w:lineRule="auto"/>
        <w:ind w:left="1440" w:right="0"/>
        <w:rPr>
          <w:rFonts w:ascii="Arial" w:hAnsi="Arial" w:cs="Arial"/>
        </w:rPr>
      </w:pPr>
      <w:r w:rsidRPr="001B0CEB">
        <w:rPr>
          <w:rFonts w:ascii="Arial" w:hAnsi="Arial" w:cs="Arial"/>
        </w:rPr>
        <w:t>Use appropriate administrative,</w:t>
      </w:r>
      <w:r w:rsidRPr="001B0CEB">
        <w:rPr>
          <w:rFonts w:ascii="Arial" w:hAnsi="Arial" w:cs="Arial"/>
          <w:spacing w:val="-43"/>
        </w:rPr>
        <w:t xml:space="preserve"> </w:t>
      </w:r>
      <w:r w:rsidRPr="001B0CEB">
        <w:rPr>
          <w:rFonts w:ascii="Arial" w:hAnsi="Arial" w:cs="Arial"/>
        </w:rPr>
        <w:t>physical, and technical safeguards and security measures consistent with the healthcare industry to prevent uses or disclosures of PHI other than those specified</w:t>
      </w:r>
      <w:r w:rsidRPr="001B0CEB">
        <w:rPr>
          <w:rFonts w:ascii="Arial" w:hAnsi="Arial" w:cs="Arial"/>
          <w:spacing w:val="-40"/>
        </w:rPr>
        <w:t xml:space="preserve"> </w:t>
      </w:r>
      <w:r w:rsidRPr="001B0CEB">
        <w:rPr>
          <w:rFonts w:ascii="Arial" w:hAnsi="Arial" w:cs="Arial"/>
        </w:rPr>
        <w:t>hereunder.</w:t>
      </w:r>
    </w:p>
    <w:p w14:paraId="499AF986" w14:textId="77777777" w:rsidR="006F7740" w:rsidRPr="001B0CEB" w:rsidRDefault="004E3AE9" w:rsidP="00454A8E">
      <w:pPr>
        <w:pStyle w:val="ListParagraph"/>
        <w:numPr>
          <w:ilvl w:val="1"/>
          <w:numId w:val="2"/>
        </w:numPr>
        <w:tabs>
          <w:tab w:val="left" w:pos="1879"/>
          <w:tab w:val="left" w:pos="1880"/>
        </w:tabs>
        <w:spacing w:after="120" w:line="276" w:lineRule="auto"/>
        <w:ind w:left="1440" w:right="0"/>
        <w:rPr>
          <w:rFonts w:ascii="Arial" w:hAnsi="Arial" w:cs="Arial"/>
        </w:rPr>
      </w:pPr>
      <w:r w:rsidRPr="001B0CEB">
        <w:rPr>
          <w:rFonts w:ascii="Arial" w:hAnsi="Arial" w:cs="Arial"/>
        </w:rPr>
        <w:t>Report to Covered Entity any use or disclosure of the</w:t>
      </w:r>
      <w:r w:rsidRPr="001B0CEB">
        <w:rPr>
          <w:rFonts w:ascii="Arial" w:hAnsi="Arial" w:cs="Arial"/>
          <w:spacing w:val="-40"/>
        </w:rPr>
        <w:t xml:space="preserve"> </w:t>
      </w:r>
      <w:r w:rsidRPr="001B0CEB">
        <w:rPr>
          <w:rFonts w:ascii="Arial" w:hAnsi="Arial" w:cs="Arial"/>
        </w:rPr>
        <w:t>health information not provided for</w:t>
      </w:r>
      <w:r w:rsidRPr="001B0CEB">
        <w:rPr>
          <w:rFonts w:ascii="Arial" w:hAnsi="Arial" w:cs="Arial"/>
          <w:spacing w:val="-20"/>
        </w:rPr>
        <w:t xml:space="preserve"> </w:t>
      </w:r>
      <w:r w:rsidRPr="001B0CEB">
        <w:rPr>
          <w:rFonts w:ascii="Arial" w:hAnsi="Arial" w:cs="Arial"/>
        </w:rPr>
        <w:t>hereunder.</w:t>
      </w:r>
    </w:p>
    <w:p w14:paraId="499AF987" w14:textId="77777777" w:rsidR="006F7740" w:rsidRPr="001B0CEB" w:rsidRDefault="004E3AE9" w:rsidP="00454A8E">
      <w:pPr>
        <w:pStyle w:val="ListParagraph"/>
        <w:numPr>
          <w:ilvl w:val="1"/>
          <w:numId w:val="2"/>
        </w:numPr>
        <w:tabs>
          <w:tab w:val="left" w:pos="1879"/>
          <w:tab w:val="left" w:pos="1880"/>
        </w:tabs>
        <w:spacing w:after="120" w:line="276" w:lineRule="auto"/>
        <w:ind w:left="1440" w:right="0"/>
        <w:rPr>
          <w:rFonts w:ascii="Arial" w:hAnsi="Arial" w:cs="Arial"/>
        </w:rPr>
      </w:pPr>
      <w:r w:rsidRPr="001B0CEB">
        <w:rPr>
          <w:rFonts w:ascii="Arial" w:hAnsi="Arial" w:cs="Arial"/>
        </w:rPr>
        <w:t xml:space="preserve">Require and ensure that its agent, including a subcontractor, to whom it provides PHI received from, or created or received </w:t>
      </w:r>
      <w:r w:rsidRPr="001B0CEB">
        <w:rPr>
          <w:rFonts w:ascii="Arial" w:hAnsi="Arial" w:cs="Arial"/>
          <w:spacing w:val="-3"/>
        </w:rPr>
        <w:t xml:space="preserve">by, </w:t>
      </w:r>
      <w:r w:rsidRPr="001B0CEB">
        <w:rPr>
          <w:rFonts w:ascii="Arial" w:hAnsi="Arial" w:cs="Arial"/>
        </w:rPr>
        <w:t>or on behalf of Covered Entity, maintains the confidentiality of such health information, reports any disclosure or breach of security and/or confidentiality to Business Associate and agrees to be bound by the same restrictions</w:t>
      </w:r>
      <w:r w:rsidRPr="001B0CEB">
        <w:rPr>
          <w:rFonts w:ascii="Arial" w:hAnsi="Arial" w:cs="Arial"/>
          <w:spacing w:val="-5"/>
        </w:rPr>
        <w:t xml:space="preserve"> </w:t>
      </w:r>
      <w:r w:rsidRPr="001B0CEB">
        <w:rPr>
          <w:rFonts w:ascii="Arial" w:hAnsi="Arial" w:cs="Arial"/>
        </w:rPr>
        <w:t>and</w:t>
      </w:r>
      <w:r w:rsidRPr="001B0CEB">
        <w:rPr>
          <w:rFonts w:ascii="Arial" w:hAnsi="Arial" w:cs="Arial"/>
          <w:spacing w:val="-5"/>
        </w:rPr>
        <w:t xml:space="preserve"> </w:t>
      </w:r>
      <w:r w:rsidRPr="001B0CEB">
        <w:rPr>
          <w:rFonts w:ascii="Arial" w:hAnsi="Arial" w:cs="Arial"/>
        </w:rPr>
        <w:t>conditions</w:t>
      </w:r>
      <w:r w:rsidRPr="001B0CEB">
        <w:rPr>
          <w:rFonts w:ascii="Arial" w:hAnsi="Arial" w:cs="Arial"/>
          <w:spacing w:val="-5"/>
        </w:rPr>
        <w:t xml:space="preserve"> </w:t>
      </w:r>
      <w:r w:rsidRPr="001B0CEB">
        <w:rPr>
          <w:rFonts w:ascii="Arial" w:hAnsi="Arial" w:cs="Arial"/>
        </w:rPr>
        <w:t>that</w:t>
      </w:r>
      <w:r w:rsidRPr="001B0CEB">
        <w:rPr>
          <w:rFonts w:ascii="Arial" w:hAnsi="Arial" w:cs="Arial"/>
          <w:spacing w:val="-4"/>
        </w:rPr>
        <w:t xml:space="preserve"> </w:t>
      </w:r>
      <w:r w:rsidRPr="001B0CEB">
        <w:rPr>
          <w:rFonts w:ascii="Arial" w:hAnsi="Arial" w:cs="Arial"/>
        </w:rPr>
        <w:t>apply,</w:t>
      </w:r>
      <w:r w:rsidRPr="001B0CEB">
        <w:rPr>
          <w:rFonts w:ascii="Arial" w:hAnsi="Arial" w:cs="Arial"/>
          <w:spacing w:val="-5"/>
        </w:rPr>
        <w:t xml:space="preserve"> </w:t>
      </w:r>
      <w:r w:rsidRPr="001B0CEB">
        <w:rPr>
          <w:rFonts w:ascii="Arial" w:hAnsi="Arial" w:cs="Arial"/>
        </w:rPr>
        <w:t>to</w:t>
      </w:r>
      <w:r w:rsidRPr="001B0CEB">
        <w:rPr>
          <w:rFonts w:ascii="Arial" w:hAnsi="Arial" w:cs="Arial"/>
          <w:spacing w:val="-5"/>
        </w:rPr>
        <w:t xml:space="preserve"> </w:t>
      </w:r>
      <w:r w:rsidRPr="001B0CEB">
        <w:rPr>
          <w:rFonts w:ascii="Arial" w:hAnsi="Arial" w:cs="Arial"/>
        </w:rPr>
        <w:t>Business</w:t>
      </w:r>
      <w:r w:rsidRPr="001B0CEB">
        <w:rPr>
          <w:rFonts w:ascii="Arial" w:hAnsi="Arial" w:cs="Arial"/>
          <w:spacing w:val="-5"/>
        </w:rPr>
        <w:t xml:space="preserve"> </w:t>
      </w:r>
      <w:r w:rsidRPr="001B0CEB">
        <w:rPr>
          <w:rFonts w:ascii="Arial" w:hAnsi="Arial" w:cs="Arial"/>
        </w:rPr>
        <w:t>Associates</w:t>
      </w:r>
      <w:r w:rsidRPr="001B0CEB">
        <w:rPr>
          <w:rFonts w:ascii="Arial" w:hAnsi="Arial" w:cs="Arial"/>
          <w:spacing w:val="-5"/>
        </w:rPr>
        <w:t xml:space="preserve"> </w:t>
      </w:r>
      <w:r w:rsidRPr="001B0CEB">
        <w:rPr>
          <w:rFonts w:ascii="Arial" w:hAnsi="Arial" w:cs="Arial"/>
        </w:rPr>
        <w:t>with</w:t>
      </w:r>
      <w:r w:rsidRPr="001B0CEB">
        <w:rPr>
          <w:rFonts w:ascii="Arial" w:hAnsi="Arial" w:cs="Arial"/>
          <w:spacing w:val="-5"/>
        </w:rPr>
        <w:t xml:space="preserve"> </w:t>
      </w:r>
      <w:r w:rsidRPr="001B0CEB">
        <w:rPr>
          <w:rFonts w:ascii="Arial" w:hAnsi="Arial" w:cs="Arial"/>
        </w:rPr>
        <w:t>respect to the</w:t>
      </w:r>
      <w:r w:rsidRPr="001B0CEB">
        <w:rPr>
          <w:rFonts w:ascii="Arial" w:hAnsi="Arial" w:cs="Arial"/>
          <w:spacing w:val="-10"/>
        </w:rPr>
        <w:t xml:space="preserve"> </w:t>
      </w:r>
      <w:r w:rsidRPr="001B0CEB">
        <w:rPr>
          <w:rFonts w:ascii="Arial" w:hAnsi="Arial" w:cs="Arial"/>
        </w:rPr>
        <w:t>PHI.</w:t>
      </w:r>
    </w:p>
    <w:p w14:paraId="499AF988" w14:textId="77777777" w:rsidR="006F7740" w:rsidRPr="001B0CEB" w:rsidRDefault="004E3AE9" w:rsidP="00454A8E">
      <w:pPr>
        <w:pStyle w:val="ListParagraph"/>
        <w:numPr>
          <w:ilvl w:val="1"/>
          <w:numId w:val="2"/>
        </w:numPr>
        <w:tabs>
          <w:tab w:val="left" w:pos="1879"/>
          <w:tab w:val="left" w:pos="1880"/>
        </w:tabs>
        <w:spacing w:after="120" w:line="276" w:lineRule="auto"/>
        <w:ind w:left="1440" w:right="0"/>
        <w:rPr>
          <w:rFonts w:ascii="Arial" w:hAnsi="Arial" w:cs="Arial"/>
        </w:rPr>
      </w:pPr>
      <w:r w:rsidRPr="001B0CEB">
        <w:rPr>
          <w:rFonts w:ascii="Arial" w:hAnsi="Arial" w:cs="Arial"/>
          <w:spacing w:val="-3"/>
        </w:rPr>
        <w:t>In</w:t>
      </w:r>
      <w:r w:rsidRPr="001B0CEB">
        <w:rPr>
          <w:rFonts w:ascii="Arial" w:hAnsi="Arial" w:cs="Arial"/>
          <w:spacing w:val="-4"/>
        </w:rPr>
        <w:t xml:space="preserve"> </w:t>
      </w:r>
      <w:r w:rsidRPr="001B0CEB">
        <w:rPr>
          <w:rFonts w:ascii="Arial" w:hAnsi="Arial" w:cs="Arial"/>
        </w:rPr>
        <w:t>accordance</w:t>
      </w:r>
      <w:r w:rsidRPr="001B0CEB">
        <w:rPr>
          <w:rFonts w:ascii="Arial" w:hAnsi="Arial" w:cs="Arial"/>
          <w:spacing w:val="-7"/>
        </w:rPr>
        <w:t xml:space="preserve"> </w:t>
      </w:r>
      <w:r w:rsidRPr="001B0CEB">
        <w:rPr>
          <w:rFonts w:ascii="Arial" w:hAnsi="Arial" w:cs="Arial"/>
        </w:rPr>
        <w:t>with</w:t>
      </w:r>
      <w:r w:rsidRPr="001B0CEB">
        <w:rPr>
          <w:rFonts w:ascii="Arial" w:hAnsi="Arial" w:cs="Arial"/>
          <w:spacing w:val="-4"/>
        </w:rPr>
        <w:t xml:space="preserve"> </w:t>
      </w:r>
      <w:r w:rsidRPr="001B0CEB">
        <w:rPr>
          <w:rFonts w:ascii="Arial" w:hAnsi="Arial" w:cs="Arial"/>
        </w:rPr>
        <w:t>HIPAA,</w:t>
      </w:r>
      <w:r w:rsidRPr="001B0CEB">
        <w:rPr>
          <w:rFonts w:ascii="Arial" w:hAnsi="Arial" w:cs="Arial"/>
          <w:spacing w:val="-4"/>
        </w:rPr>
        <w:t xml:space="preserve"> </w:t>
      </w:r>
      <w:r w:rsidRPr="001B0CEB">
        <w:rPr>
          <w:rFonts w:ascii="Arial" w:hAnsi="Arial" w:cs="Arial"/>
        </w:rPr>
        <w:t>make</w:t>
      </w:r>
      <w:r w:rsidRPr="001B0CEB">
        <w:rPr>
          <w:rFonts w:ascii="Arial" w:hAnsi="Arial" w:cs="Arial"/>
          <w:spacing w:val="-6"/>
        </w:rPr>
        <w:t xml:space="preserve"> </w:t>
      </w:r>
      <w:r w:rsidRPr="001B0CEB">
        <w:rPr>
          <w:rFonts w:ascii="Arial" w:hAnsi="Arial" w:cs="Arial"/>
        </w:rPr>
        <w:t>any</w:t>
      </w:r>
      <w:r w:rsidRPr="001B0CEB">
        <w:rPr>
          <w:rFonts w:ascii="Arial" w:hAnsi="Arial" w:cs="Arial"/>
          <w:spacing w:val="-11"/>
        </w:rPr>
        <w:t xml:space="preserve"> </w:t>
      </w:r>
      <w:r w:rsidRPr="001B0CEB">
        <w:rPr>
          <w:rFonts w:ascii="Arial" w:hAnsi="Arial" w:cs="Arial"/>
        </w:rPr>
        <w:t>received</w:t>
      </w:r>
      <w:r w:rsidRPr="001B0CEB">
        <w:rPr>
          <w:rFonts w:ascii="Arial" w:hAnsi="Arial" w:cs="Arial"/>
          <w:spacing w:val="-4"/>
        </w:rPr>
        <w:t xml:space="preserve"> </w:t>
      </w:r>
      <w:r w:rsidRPr="001B0CEB">
        <w:rPr>
          <w:rFonts w:ascii="Arial" w:hAnsi="Arial" w:cs="Arial"/>
        </w:rPr>
        <w:t>PHI</w:t>
      </w:r>
      <w:r w:rsidRPr="001B0CEB">
        <w:rPr>
          <w:rFonts w:ascii="Arial" w:hAnsi="Arial" w:cs="Arial"/>
          <w:spacing w:val="-9"/>
        </w:rPr>
        <w:t xml:space="preserve"> </w:t>
      </w:r>
      <w:r w:rsidRPr="001B0CEB">
        <w:rPr>
          <w:rFonts w:ascii="Arial" w:hAnsi="Arial" w:cs="Arial"/>
        </w:rPr>
        <w:t>available</w:t>
      </w:r>
      <w:r w:rsidRPr="001B0CEB">
        <w:rPr>
          <w:rFonts w:ascii="Arial" w:hAnsi="Arial" w:cs="Arial"/>
          <w:spacing w:val="-6"/>
        </w:rPr>
        <w:t xml:space="preserve"> </w:t>
      </w:r>
      <w:r w:rsidRPr="001B0CEB">
        <w:rPr>
          <w:rFonts w:ascii="Arial" w:hAnsi="Arial" w:cs="Arial"/>
        </w:rPr>
        <w:t>if requested by the applicable patient for</w:t>
      </w:r>
      <w:r w:rsidRPr="001B0CEB">
        <w:rPr>
          <w:rFonts w:ascii="Arial" w:hAnsi="Arial" w:cs="Arial"/>
          <w:spacing w:val="-33"/>
        </w:rPr>
        <w:t xml:space="preserve"> </w:t>
      </w:r>
      <w:r w:rsidRPr="001B0CEB">
        <w:rPr>
          <w:rFonts w:ascii="Arial" w:hAnsi="Arial" w:cs="Arial"/>
        </w:rPr>
        <w:t>amendment(s).</w:t>
      </w:r>
    </w:p>
    <w:p w14:paraId="499AF98B" w14:textId="0CA54A0C" w:rsidR="006F7740" w:rsidRPr="001B0CEB" w:rsidRDefault="004E3AE9" w:rsidP="00454A8E">
      <w:pPr>
        <w:pStyle w:val="ListParagraph"/>
        <w:numPr>
          <w:ilvl w:val="1"/>
          <w:numId w:val="2"/>
        </w:numPr>
        <w:tabs>
          <w:tab w:val="left" w:pos="1879"/>
          <w:tab w:val="left" w:pos="1880"/>
        </w:tabs>
        <w:spacing w:after="120" w:line="276" w:lineRule="auto"/>
        <w:ind w:left="1440" w:right="0"/>
        <w:rPr>
          <w:rFonts w:ascii="Arial" w:hAnsi="Arial" w:cs="Arial"/>
        </w:rPr>
      </w:pPr>
      <w:r w:rsidRPr="001B0CEB">
        <w:rPr>
          <w:rFonts w:ascii="Arial" w:hAnsi="Arial" w:cs="Arial"/>
        </w:rPr>
        <w:t xml:space="preserve">Make available, if requested by Covered Entity, PHI </w:t>
      </w:r>
      <w:proofErr w:type="gramStart"/>
      <w:r w:rsidRPr="001B0CEB">
        <w:rPr>
          <w:rFonts w:ascii="Arial" w:hAnsi="Arial" w:cs="Arial"/>
        </w:rPr>
        <w:t>in order to</w:t>
      </w:r>
      <w:proofErr w:type="gramEnd"/>
      <w:r w:rsidRPr="001B0CEB">
        <w:rPr>
          <w:rFonts w:ascii="Arial" w:hAnsi="Arial" w:cs="Arial"/>
        </w:rPr>
        <w:t xml:space="preserve"> provide an accounting of all disclosures of PHI. </w:t>
      </w:r>
      <w:r w:rsidRPr="001B0CEB">
        <w:rPr>
          <w:rFonts w:ascii="Arial" w:hAnsi="Arial" w:cs="Arial"/>
          <w:spacing w:val="-3"/>
        </w:rPr>
        <w:t xml:space="preserve">In </w:t>
      </w:r>
      <w:r w:rsidRPr="001B0CEB">
        <w:rPr>
          <w:rFonts w:ascii="Arial" w:hAnsi="Arial" w:cs="Arial"/>
        </w:rPr>
        <w:t>doing so, Business Associate agrees to implement appropriate procedures and methods to allow</w:t>
      </w:r>
      <w:r w:rsidRPr="001B0CEB">
        <w:rPr>
          <w:rFonts w:ascii="Arial" w:hAnsi="Arial" w:cs="Arial"/>
          <w:spacing w:val="-3"/>
        </w:rPr>
        <w:t xml:space="preserve"> </w:t>
      </w:r>
      <w:r w:rsidRPr="001B0CEB">
        <w:rPr>
          <w:rFonts w:ascii="Arial" w:hAnsi="Arial" w:cs="Arial"/>
        </w:rPr>
        <w:t>it</w:t>
      </w:r>
      <w:r w:rsidRPr="001B0CEB">
        <w:rPr>
          <w:rFonts w:ascii="Arial" w:hAnsi="Arial" w:cs="Arial"/>
          <w:spacing w:val="-2"/>
        </w:rPr>
        <w:t xml:space="preserve"> </w:t>
      </w:r>
      <w:r w:rsidRPr="001B0CEB">
        <w:rPr>
          <w:rFonts w:ascii="Arial" w:hAnsi="Arial" w:cs="Arial"/>
        </w:rPr>
        <w:t>to track</w:t>
      </w:r>
      <w:r w:rsidRPr="001B0CEB">
        <w:rPr>
          <w:rFonts w:ascii="Arial" w:hAnsi="Arial" w:cs="Arial"/>
          <w:spacing w:val="-3"/>
        </w:rPr>
        <w:t xml:space="preserve"> </w:t>
      </w:r>
      <w:r w:rsidRPr="001B0CEB">
        <w:rPr>
          <w:rFonts w:ascii="Arial" w:hAnsi="Arial" w:cs="Arial"/>
        </w:rPr>
        <w:t>and</w:t>
      </w:r>
      <w:r w:rsidRPr="001B0CEB">
        <w:rPr>
          <w:rFonts w:ascii="Arial" w:hAnsi="Arial" w:cs="Arial"/>
          <w:spacing w:val="-3"/>
        </w:rPr>
        <w:t xml:space="preserve"> </w:t>
      </w:r>
      <w:r w:rsidRPr="001B0CEB">
        <w:rPr>
          <w:rFonts w:ascii="Arial" w:hAnsi="Arial" w:cs="Arial"/>
        </w:rPr>
        <w:t>maintain</w:t>
      </w:r>
      <w:r w:rsidRPr="001B0CEB">
        <w:rPr>
          <w:rFonts w:ascii="Arial" w:hAnsi="Arial" w:cs="Arial"/>
          <w:spacing w:val="-3"/>
        </w:rPr>
        <w:t xml:space="preserve"> </w:t>
      </w:r>
      <w:r w:rsidRPr="001B0CEB">
        <w:rPr>
          <w:rFonts w:ascii="Arial" w:hAnsi="Arial" w:cs="Arial"/>
        </w:rPr>
        <w:t>a</w:t>
      </w:r>
      <w:r w:rsidRPr="001B0CEB">
        <w:rPr>
          <w:rFonts w:ascii="Arial" w:hAnsi="Arial" w:cs="Arial"/>
          <w:spacing w:val="-2"/>
        </w:rPr>
        <w:t xml:space="preserve"> </w:t>
      </w:r>
      <w:r w:rsidRPr="001B0CEB">
        <w:rPr>
          <w:rFonts w:ascii="Arial" w:hAnsi="Arial" w:cs="Arial"/>
        </w:rPr>
        <w:t>log</w:t>
      </w:r>
      <w:r w:rsidRPr="001B0CEB">
        <w:rPr>
          <w:rFonts w:ascii="Arial" w:hAnsi="Arial" w:cs="Arial"/>
          <w:spacing w:val="-5"/>
        </w:rPr>
        <w:t xml:space="preserve"> </w:t>
      </w:r>
      <w:r w:rsidRPr="001B0CEB">
        <w:rPr>
          <w:rFonts w:ascii="Arial" w:hAnsi="Arial" w:cs="Arial"/>
        </w:rPr>
        <w:t>of</w:t>
      </w:r>
      <w:r w:rsidRPr="001B0CEB">
        <w:rPr>
          <w:rFonts w:ascii="Arial" w:hAnsi="Arial" w:cs="Arial"/>
          <w:spacing w:val="-3"/>
        </w:rPr>
        <w:t xml:space="preserve"> </w:t>
      </w:r>
      <w:r w:rsidRPr="001B0CEB">
        <w:rPr>
          <w:rFonts w:ascii="Arial" w:hAnsi="Arial" w:cs="Arial"/>
        </w:rPr>
        <w:t>any</w:t>
      </w:r>
      <w:r w:rsidRPr="001B0CEB">
        <w:rPr>
          <w:rFonts w:ascii="Arial" w:hAnsi="Arial" w:cs="Arial"/>
          <w:spacing w:val="-10"/>
        </w:rPr>
        <w:t xml:space="preserve"> </w:t>
      </w:r>
      <w:r w:rsidRPr="001B0CEB">
        <w:rPr>
          <w:rFonts w:ascii="Arial" w:hAnsi="Arial" w:cs="Arial"/>
        </w:rPr>
        <w:t>of</w:t>
      </w:r>
      <w:r w:rsidRPr="001B0CEB">
        <w:rPr>
          <w:rFonts w:ascii="Arial" w:hAnsi="Arial" w:cs="Arial"/>
          <w:spacing w:val="-3"/>
        </w:rPr>
        <w:t xml:space="preserve"> </w:t>
      </w:r>
      <w:r w:rsidRPr="001B0CEB">
        <w:rPr>
          <w:rFonts w:ascii="Arial" w:hAnsi="Arial" w:cs="Arial"/>
        </w:rPr>
        <w:t>its disclosures</w:t>
      </w:r>
      <w:r w:rsidRPr="001B0CEB">
        <w:rPr>
          <w:rFonts w:ascii="Arial" w:hAnsi="Arial" w:cs="Arial"/>
          <w:spacing w:val="-5"/>
        </w:rPr>
        <w:t xml:space="preserve"> </w:t>
      </w:r>
      <w:r w:rsidRPr="001B0CEB">
        <w:rPr>
          <w:rFonts w:ascii="Arial" w:hAnsi="Arial" w:cs="Arial"/>
        </w:rPr>
        <w:t>of</w:t>
      </w:r>
      <w:r w:rsidRPr="001B0CEB">
        <w:rPr>
          <w:rFonts w:ascii="Arial" w:hAnsi="Arial" w:cs="Arial"/>
          <w:spacing w:val="-3"/>
        </w:rPr>
        <w:t xml:space="preserve"> </w:t>
      </w:r>
      <w:r w:rsidRPr="001B0CEB">
        <w:rPr>
          <w:rFonts w:ascii="Arial" w:hAnsi="Arial" w:cs="Arial"/>
        </w:rPr>
        <w:t>PHI</w:t>
      </w:r>
      <w:r w:rsidRPr="001B0CEB">
        <w:rPr>
          <w:rFonts w:ascii="Arial" w:hAnsi="Arial" w:cs="Arial"/>
          <w:spacing w:val="-8"/>
        </w:rPr>
        <w:t xml:space="preserve"> </w:t>
      </w:r>
      <w:r w:rsidRPr="001B0CEB">
        <w:rPr>
          <w:rFonts w:ascii="Arial" w:hAnsi="Arial" w:cs="Arial"/>
        </w:rPr>
        <w:t>that</w:t>
      </w:r>
      <w:r w:rsidRPr="001B0CEB">
        <w:rPr>
          <w:rFonts w:ascii="Arial" w:hAnsi="Arial" w:cs="Arial"/>
          <w:spacing w:val="-2"/>
        </w:rPr>
        <w:t xml:space="preserve"> </w:t>
      </w:r>
      <w:r w:rsidRPr="001B0CEB">
        <w:rPr>
          <w:rFonts w:ascii="Arial" w:hAnsi="Arial" w:cs="Arial"/>
        </w:rPr>
        <w:t>are required to be accounted for pursuant to the Privacy Standards. Within</w:t>
      </w:r>
      <w:r w:rsidRPr="001B0CEB">
        <w:rPr>
          <w:rFonts w:ascii="Arial" w:hAnsi="Arial" w:cs="Arial"/>
          <w:spacing w:val="18"/>
        </w:rPr>
        <w:t xml:space="preserve"> </w:t>
      </w:r>
      <w:r w:rsidRPr="001B0CEB">
        <w:rPr>
          <w:rFonts w:ascii="Arial" w:hAnsi="Arial" w:cs="Arial"/>
        </w:rPr>
        <w:t>ten</w:t>
      </w:r>
      <w:r w:rsidR="00454A8E" w:rsidRPr="001B0CEB">
        <w:rPr>
          <w:rFonts w:ascii="Arial" w:hAnsi="Arial" w:cs="Arial"/>
        </w:rPr>
        <w:t xml:space="preserve"> </w:t>
      </w:r>
      <w:r w:rsidRPr="001B0CEB">
        <w:rPr>
          <w:rFonts w:ascii="Arial" w:hAnsi="Arial" w:cs="Arial"/>
        </w:rPr>
        <w:t xml:space="preserve">(10) business </w:t>
      </w:r>
      <w:proofErr w:type="spellStart"/>
      <w:r w:rsidRPr="001B0CEB">
        <w:rPr>
          <w:rFonts w:ascii="Arial" w:hAnsi="Arial" w:cs="Arial"/>
        </w:rPr>
        <w:t>days notice</w:t>
      </w:r>
      <w:proofErr w:type="spellEnd"/>
      <w:r w:rsidRPr="001B0CEB">
        <w:rPr>
          <w:rFonts w:ascii="Arial" w:hAnsi="Arial" w:cs="Arial"/>
        </w:rPr>
        <w:t>, by Covered Entity to Business Associate that it has received a request for any accounting of disclosures, Business Associate shall make available to Covered Entity such information as is in its possession and is required as to make the accounting required by 45</w:t>
      </w:r>
      <w:r w:rsidR="00454A8E" w:rsidRPr="001B0CEB">
        <w:rPr>
          <w:rFonts w:ascii="Arial" w:hAnsi="Arial" w:cs="Arial"/>
        </w:rPr>
        <w:t xml:space="preserve"> </w:t>
      </w:r>
      <w:r w:rsidRPr="001B0CEB">
        <w:rPr>
          <w:rFonts w:ascii="Arial" w:hAnsi="Arial" w:cs="Arial"/>
        </w:rPr>
        <w:t>C.F.R. §164.528.</w:t>
      </w:r>
    </w:p>
    <w:p w14:paraId="499AF98C" w14:textId="77777777" w:rsidR="006F7740" w:rsidRPr="001B0CEB" w:rsidRDefault="004E3AE9" w:rsidP="00454A8E">
      <w:pPr>
        <w:pStyle w:val="ListParagraph"/>
        <w:numPr>
          <w:ilvl w:val="1"/>
          <w:numId w:val="2"/>
        </w:numPr>
        <w:tabs>
          <w:tab w:val="left" w:pos="1879"/>
          <w:tab w:val="left" w:pos="1880"/>
        </w:tabs>
        <w:spacing w:after="120" w:line="276" w:lineRule="auto"/>
        <w:ind w:left="1440" w:right="0"/>
        <w:rPr>
          <w:rFonts w:ascii="Arial" w:hAnsi="Arial" w:cs="Arial"/>
        </w:rPr>
      </w:pPr>
      <w:r w:rsidRPr="001B0CEB">
        <w:rPr>
          <w:rFonts w:ascii="Arial" w:hAnsi="Arial" w:cs="Arial"/>
        </w:rPr>
        <w:t>Recognize that nothing herein constitutes a transfer of ownership; provided,</w:t>
      </w:r>
      <w:r w:rsidRPr="001B0CEB">
        <w:rPr>
          <w:rFonts w:ascii="Arial" w:hAnsi="Arial" w:cs="Arial"/>
          <w:spacing w:val="-5"/>
        </w:rPr>
        <w:t xml:space="preserve"> </w:t>
      </w:r>
      <w:r w:rsidRPr="001B0CEB">
        <w:rPr>
          <w:rFonts w:ascii="Arial" w:hAnsi="Arial" w:cs="Arial"/>
        </w:rPr>
        <w:t>however,</w:t>
      </w:r>
      <w:r w:rsidRPr="001B0CEB">
        <w:rPr>
          <w:rFonts w:ascii="Arial" w:hAnsi="Arial" w:cs="Arial"/>
          <w:spacing w:val="-5"/>
        </w:rPr>
        <w:t xml:space="preserve"> </w:t>
      </w:r>
      <w:r w:rsidRPr="001B0CEB">
        <w:rPr>
          <w:rFonts w:ascii="Arial" w:hAnsi="Arial" w:cs="Arial"/>
        </w:rPr>
        <w:t>that</w:t>
      </w:r>
      <w:r w:rsidRPr="001B0CEB">
        <w:rPr>
          <w:rFonts w:ascii="Arial" w:hAnsi="Arial" w:cs="Arial"/>
          <w:spacing w:val="-4"/>
        </w:rPr>
        <w:t xml:space="preserve"> </w:t>
      </w:r>
      <w:r w:rsidRPr="001B0CEB">
        <w:rPr>
          <w:rFonts w:ascii="Arial" w:hAnsi="Arial" w:cs="Arial"/>
        </w:rPr>
        <w:t>the</w:t>
      </w:r>
      <w:r w:rsidRPr="001B0CEB">
        <w:rPr>
          <w:rFonts w:ascii="Arial" w:hAnsi="Arial" w:cs="Arial"/>
          <w:spacing w:val="-4"/>
        </w:rPr>
        <w:t xml:space="preserve"> </w:t>
      </w:r>
      <w:r w:rsidRPr="001B0CEB">
        <w:rPr>
          <w:rFonts w:ascii="Arial" w:hAnsi="Arial" w:cs="Arial"/>
        </w:rPr>
        <w:t>parties</w:t>
      </w:r>
      <w:r w:rsidRPr="001B0CEB">
        <w:rPr>
          <w:rFonts w:ascii="Arial" w:hAnsi="Arial" w:cs="Arial"/>
          <w:spacing w:val="-6"/>
        </w:rPr>
        <w:t xml:space="preserve"> </w:t>
      </w:r>
      <w:r w:rsidRPr="001B0CEB">
        <w:rPr>
          <w:rFonts w:ascii="Arial" w:hAnsi="Arial" w:cs="Arial"/>
        </w:rPr>
        <w:t>agree</w:t>
      </w:r>
      <w:r w:rsidRPr="001B0CEB">
        <w:rPr>
          <w:rFonts w:ascii="Arial" w:hAnsi="Arial" w:cs="Arial"/>
          <w:spacing w:val="-7"/>
        </w:rPr>
        <w:t xml:space="preserve"> </w:t>
      </w:r>
      <w:r w:rsidRPr="001B0CEB">
        <w:rPr>
          <w:rFonts w:ascii="Arial" w:hAnsi="Arial" w:cs="Arial"/>
        </w:rPr>
        <w:t>that</w:t>
      </w:r>
      <w:r w:rsidRPr="001B0CEB">
        <w:rPr>
          <w:rFonts w:ascii="Arial" w:hAnsi="Arial" w:cs="Arial"/>
          <w:spacing w:val="-6"/>
        </w:rPr>
        <w:t xml:space="preserve"> </w:t>
      </w:r>
      <w:r w:rsidRPr="001B0CEB">
        <w:rPr>
          <w:rFonts w:ascii="Arial" w:hAnsi="Arial" w:cs="Arial"/>
        </w:rPr>
        <w:t>Business</w:t>
      </w:r>
      <w:r w:rsidRPr="001B0CEB">
        <w:rPr>
          <w:rFonts w:ascii="Arial" w:hAnsi="Arial" w:cs="Arial"/>
          <w:spacing w:val="-5"/>
        </w:rPr>
        <w:t xml:space="preserve"> </w:t>
      </w:r>
      <w:r w:rsidRPr="001B0CEB">
        <w:rPr>
          <w:rFonts w:ascii="Arial" w:hAnsi="Arial" w:cs="Arial"/>
        </w:rPr>
        <w:t>Associate</w:t>
      </w:r>
      <w:r w:rsidRPr="001B0CEB">
        <w:rPr>
          <w:rFonts w:ascii="Arial" w:hAnsi="Arial" w:cs="Arial"/>
          <w:spacing w:val="-4"/>
        </w:rPr>
        <w:t xml:space="preserve"> </w:t>
      </w:r>
      <w:r w:rsidRPr="001B0CEB">
        <w:rPr>
          <w:rFonts w:ascii="Arial" w:hAnsi="Arial" w:cs="Arial"/>
        </w:rPr>
        <w:t>is</w:t>
      </w:r>
      <w:r w:rsidRPr="001B0CEB">
        <w:rPr>
          <w:rFonts w:ascii="Arial" w:hAnsi="Arial" w:cs="Arial"/>
          <w:spacing w:val="-5"/>
        </w:rPr>
        <w:t xml:space="preserve"> </w:t>
      </w:r>
      <w:r w:rsidRPr="001B0CEB">
        <w:rPr>
          <w:rFonts w:ascii="Arial" w:hAnsi="Arial" w:cs="Arial"/>
        </w:rPr>
        <w:t>hereby granted a license to use information contained in Lab's application(s) for its accreditation</w:t>
      </w:r>
      <w:r w:rsidRPr="001B0CEB">
        <w:rPr>
          <w:rFonts w:ascii="Arial" w:hAnsi="Arial" w:cs="Arial"/>
          <w:spacing w:val="-20"/>
        </w:rPr>
        <w:t xml:space="preserve"> </w:t>
      </w:r>
      <w:r w:rsidRPr="001B0CEB">
        <w:rPr>
          <w:rFonts w:ascii="Arial" w:hAnsi="Arial" w:cs="Arial"/>
        </w:rPr>
        <w:t>activity.</w:t>
      </w:r>
    </w:p>
    <w:p w14:paraId="499AF98E" w14:textId="77777777" w:rsidR="006F7740" w:rsidRPr="001B0CEB" w:rsidRDefault="004E3AE9" w:rsidP="00F71CA5">
      <w:pPr>
        <w:pStyle w:val="ListParagraph"/>
        <w:numPr>
          <w:ilvl w:val="1"/>
          <w:numId w:val="2"/>
        </w:numPr>
        <w:tabs>
          <w:tab w:val="left" w:pos="1879"/>
          <w:tab w:val="left" w:pos="1880"/>
        </w:tabs>
        <w:spacing w:after="120" w:line="276" w:lineRule="auto"/>
        <w:ind w:left="1440" w:right="0"/>
        <w:rPr>
          <w:rFonts w:ascii="Arial" w:hAnsi="Arial" w:cs="Arial"/>
        </w:rPr>
      </w:pPr>
      <w:r w:rsidRPr="001B0CEB">
        <w:rPr>
          <w:rFonts w:ascii="Arial" w:hAnsi="Arial" w:cs="Arial"/>
        </w:rPr>
        <w:t>Maintain any PHI it receives from Covered Entity in compliance with Covered Entity’s policies and procedures and all applicable federal and state laws, rules and regulations and allow Covered Entity access to the PHI it possesses as needed to provide patient care and to comply with all applicable federal and state laws, rules, and regulations.</w:t>
      </w:r>
    </w:p>
    <w:p w14:paraId="499AF990" w14:textId="77777777" w:rsidR="006F7740" w:rsidRPr="001B0CEB" w:rsidRDefault="004E3AE9" w:rsidP="003B1F74">
      <w:pPr>
        <w:pStyle w:val="ListParagraph"/>
        <w:numPr>
          <w:ilvl w:val="0"/>
          <w:numId w:val="2"/>
        </w:numPr>
        <w:tabs>
          <w:tab w:val="left" w:pos="1159"/>
          <w:tab w:val="left" w:pos="1160"/>
        </w:tabs>
        <w:spacing w:after="120" w:line="276" w:lineRule="auto"/>
        <w:ind w:left="432" w:right="0" w:hanging="432"/>
        <w:jc w:val="left"/>
        <w:rPr>
          <w:rFonts w:ascii="Arial" w:hAnsi="Arial" w:cs="Arial"/>
        </w:rPr>
      </w:pPr>
      <w:r w:rsidRPr="001B0CEB">
        <w:rPr>
          <w:rFonts w:ascii="Arial" w:hAnsi="Arial" w:cs="Arial"/>
        </w:rPr>
        <w:t>TERMINATION: The following procedures shall govern the termination of this Agreement for breach of confidentiality:</w:t>
      </w:r>
    </w:p>
    <w:p w14:paraId="499AF992" w14:textId="77777777" w:rsidR="006F7740" w:rsidRPr="001B0CEB" w:rsidRDefault="004E3AE9" w:rsidP="00F71CA5">
      <w:pPr>
        <w:pStyle w:val="ListParagraph"/>
        <w:numPr>
          <w:ilvl w:val="1"/>
          <w:numId w:val="2"/>
        </w:numPr>
        <w:tabs>
          <w:tab w:val="left" w:pos="1879"/>
          <w:tab w:val="left" w:pos="1880"/>
        </w:tabs>
        <w:spacing w:after="120" w:line="276" w:lineRule="auto"/>
        <w:ind w:left="1440" w:right="0"/>
        <w:rPr>
          <w:rFonts w:ascii="Arial" w:hAnsi="Arial" w:cs="Arial"/>
        </w:rPr>
      </w:pPr>
      <w:r w:rsidRPr="001B0CEB">
        <w:rPr>
          <w:rFonts w:ascii="Arial" w:hAnsi="Arial" w:cs="Arial"/>
        </w:rPr>
        <w:t>Covered Entity may immediately terminate this Agreement for cause upon the knowledge of a material breach of confidentiality by Business Associate.</w:t>
      </w:r>
    </w:p>
    <w:p w14:paraId="499AF993" w14:textId="77777777" w:rsidR="006F7740" w:rsidRPr="001B0CEB" w:rsidRDefault="004E3AE9" w:rsidP="00F71CA5">
      <w:pPr>
        <w:pStyle w:val="ListParagraph"/>
        <w:numPr>
          <w:ilvl w:val="1"/>
          <w:numId w:val="2"/>
        </w:numPr>
        <w:tabs>
          <w:tab w:val="left" w:pos="1879"/>
          <w:tab w:val="left" w:pos="1880"/>
        </w:tabs>
        <w:spacing w:after="120" w:line="276" w:lineRule="auto"/>
        <w:ind w:left="1440" w:right="0"/>
        <w:rPr>
          <w:rFonts w:ascii="Arial" w:hAnsi="Arial" w:cs="Arial"/>
        </w:rPr>
      </w:pPr>
      <w:r w:rsidRPr="001B0CEB">
        <w:rPr>
          <w:rFonts w:ascii="Arial" w:hAnsi="Arial" w:cs="Arial"/>
        </w:rPr>
        <w:t xml:space="preserve">Any for cause termination shall be effective only after Covered Entity has </w:t>
      </w:r>
      <w:r w:rsidRPr="001B0CEB">
        <w:rPr>
          <w:rFonts w:ascii="Arial" w:hAnsi="Arial" w:cs="Arial"/>
        </w:rPr>
        <w:lastRenderedPageBreak/>
        <w:t>provided reasonable written notice of the potential “cause” to Business Associate of the material breach of any term or condition of this Business Associate Agreement.</w:t>
      </w:r>
    </w:p>
    <w:p w14:paraId="499AF994" w14:textId="77777777" w:rsidR="006F7740" w:rsidRPr="001B0CEB" w:rsidRDefault="004E3AE9" w:rsidP="00F71CA5">
      <w:pPr>
        <w:pStyle w:val="ListParagraph"/>
        <w:numPr>
          <w:ilvl w:val="1"/>
          <w:numId w:val="2"/>
        </w:numPr>
        <w:tabs>
          <w:tab w:val="left" w:pos="1879"/>
          <w:tab w:val="left" w:pos="1880"/>
        </w:tabs>
        <w:spacing w:after="120" w:line="276" w:lineRule="auto"/>
        <w:ind w:left="1440" w:right="0"/>
        <w:rPr>
          <w:rFonts w:ascii="Arial" w:hAnsi="Arial" w:cs="Arial"/>
        </w:rPr>
      </w:pPr>
      <w:r w:rsidRPr="001B0CEB">
        <w:rPr>
          <w:rFonts w:ascii="Arial" w:hAnsi="Arial" w:cs="Arial"/>
        </w:rPr>
        <w:t>In the event of the termination of this Agreement, Business Associate agrees to return all PHI and other information in all forms or, upon Covered Entity's request, destroy such information in all forms.  If for any reason, such health information cannot be returned or destroyed, then all obligations of Business Associate regarding such information shall survive the termination of this Agreement indefinitely or until such information is returned to the Covered Entity or destroyed. Under no circumstances shall Business Associate be considered owner of the PHI used or disclosed by or to Business Associate.</w:t>
      </w:r>
    </w:p>
    <w:p w14:paraId="499AF995" w14:textId="77777777" w:rsidR="006F7740" w:rsidRPr="001B0CEB" w:rsidRDefault="004E3AE9" w:rsidP="00F71CA5">
      <w:pPr>
        <w:pStyle w:val="ListParagraph"/>
        <w:numPr>
          <w:ilvl w:val="1"/>
          <w:numId w:val="2"/>
        </w:numPr>
        <w:tabs>
          <w:tab w:val="left" w:pos="1879"/>
          <w:tab w:val="left" w:pos="1880"/>
        </w:tabs>
        <w:spacing w:after="120" w:line="276" w:lineRule="auto"/>
        <w:ind w:left="1440" w:right="0"/>
        <w:rPr>
          <w:rFonts w:ascii="Arial" w:hAnsi="Arial" w:cs="Arial"/>
        </w:rPr>
      </w:pPr>
      <w:r w:rsidRPr="001B0CEB">
        <w:rPr>
          <w:rFonts w:ascii="Arial" w:hAnsi="Arial" w:cs="Arial"/>
        </w:rPr>
        <w:t>Business Associate understands that Covered Entity may be required to report a breach of any term or condition of this Business Associate Agreement required by HIPAA to the Secretary of Health and Human Services.</w:t>
      </w:r>
    </w:p>
    <w:p w14:paraId="499AF997" w14:textId="77777777" w:rsidR="006F7740" w:rsidRPr="001B0CEB" w:rsidRDefault="004E3AE9" w:rsidP="003B1F74">
      <w:pPr>
        <w:pStyle w:val="ListParagraph"/>
        <w:numPr>
          <w:ilvl w:val="0"/>
          <w:numId w:val="2"/>
        </w:numPr>
        <w:tabs>
          <w:tab w:val="left" w:pos="1159"/>
          <w:tab w:val="left" w:pos="1160"/>
        </w:tabs>
        <w:spacing w:after="120" w:line="276" w:lineRule="auto"/>
        <w:ind w:left="432" w:right="0" w:hanging="432"/>
        <w:jc w:val="left"/>
        <w:rPr>
          <w:rFonts w:ascii="Arial" w:hAnsi="Arial" w:cs="Arial"/>
        </w:rPr>
      </w:pPr>
      <w:r w:rsidRPr="001B0CEB">
        <w:rPr>
          <w:rFonts w:ascii="Arial" w:hAnsi="Arial" w:cs="Arial"/>
        </w:rPr>
        <w:t>THIRD PARTY RIGHTS: The terms of this Business Associate Agreement are not intended, nor should they be construed, to grant any rights to any other parties other than Business Associate and Covered Entity.</w:t>
      </w:r>
    </w:p>
    <w:p w14:paraId="499AF999" w14:textId="77777777" w:rsidR="006F7740" w:rsidRPr="001B0CEB" w:rsidRDefault="004E3AE9" w:rsidP="003B1F74">
      <w:pPr>
        <w:pStyle w:val="ListParagraph"/>
        <w:numPr>
          <w:ilvl w:val="0"/>
          <w:numId w:val="2"/>
        </w:numPr>
        <w:tabs>
          <w:tab w:val="left" w:pos="1159"/>
          <w:tab w:val="left" w:pos="1160"/>
        </w:tabs>
        <w:spacing w:after="120" w:line="276" w:lineRule="auto"/>
        <w:ind w:left="432" w:right="0" w:hanging="432"/>
        <w:jc w:val="left"/>
        <w:rPr>
          <w:rFonts w:ascii="Arial" w:hAnsi="Arial" w:cs="Arial"/>
        </w:rPr>
      </w:pPr>
      <w:r w:rsidRPr="001B0CEB">
        <w:rPr>
          <w:rFonts w:ascii="Arial" w:hAnsi="Arial" w:cs="Arial"/>
        </w:rPr>
        <w:t xml:space="preserve">INDEMNIFICATION: Business Associate shall indemnify Covered Entity for </w:t>
      </w:r>
      <w:proofErr w:type="gramStart"/>
      <w:r w:rsidRPr="001B0CEB">
        <w:rPr>
          <w:rFonts w:ascii="Arial" w:hAnsi="Arial" w:cs="Arial"/>
        </w:rPr>
        <w:t>any and all</w:t>
      </w:r>
      <w:proofErr w:type="gramEnd"/>
      <w:r w:rsidRPr="001B0CEB">
        <w:rPr>
          <w:rFonts w:ascii="Arial" w:hAnsi="Arial" w:cs="Arial"/>
        </w:rPr>
        <w:t xml:space="preserve"> claims, inquiries, costs, or damages, including but not limited to any monetary penalties, incurred by Covered Entity arising from a violation by Business Associate of its obligations under this </w:t>
      </w:r>
      <w:proofErr w:type="gramStart"/>
      <w:r w:rsidRPr="001B0CEB">
        <w:rPr>
          <w:rFonts w:ascii="Arial" w:hAnsi="Arial" w:cs="Arial"/>
        </w:rPr>
        <w:t>Business Associate</w:t>
      </w:r>
      <w:proofErr w:type="gramEnd"/>
      <w:r w:rsidRPr="001B0CEB">
        <w:rPr>
          <w:rFonts w:ascii="Arial" w:hAnsi="Arial" w:cs="Arial"/>
        </w:rPr>
        <w:t xml:space="preserve"> Agreement.</w:t>
      </w:r>
    </w:p>
    <w:p w14:paraId="499AF99E" w14:textId="4C7E98AE" w:rsidR="006F7740" w:rsidRPr="001B0CEB" w:rsidRDefault="004E3AE9" w:rsidP="003B1F74">
      <w:pPr>
        <w:pStyle w:val="ListParagraph"/>
        <w:numPr>
          <w:ilvl w:val="0"/>
          <w:numId w:val="2"/>
        </w:numPr>
        <w:tabs>
          <w:tab w:val="left" w:pos="1159"/>
          <w:tab w:val="left" w:pos="1160"/>
        </w:tabs>
        <w:spacing w:after="120" w:line="276" w:lineRule="auto"/>
        <w:ind w:left="432" w:right="0" w:hanging="432"/>
        <w:jc w:val="left"/>
        <w:rPr>
          <w:rFonts w:ascii="Arial" w:hAnsi="Arial" w:cs="Arial"/>
        </w:rPr>
      </w:pPr>
      <w:r w:rsidRPr="001B0CEB">
        <w:rPr>
          <w:rFonts w:ascii="Arial" w:hAnsi="Arial" w:cs="Arial"/>
        </w:rPr>
        <w:t xml:space="preserve">CONTROL OF RESPONSE: </w:t>
      </w:r>
      <w:proofErr w:type="gramStart"/>
      <w:r w:rsidRPr="001B0CEB">
        <w:rPr>
          <w:rFonts w:ascii="Arial" w:hAnsi="Arial" w:cs="Arial"/>
        </w:rPr>
        <w:t>In the event that</w:t>
      </w:r>
      <w:proofErr w:type="gramEnd"/>
      <w:r w:rsidRPr="001B0CEB">
        <w:rPr>
          <w:rFonts w:ascii="Arial" w:hAnsi="Arial" w:cs="Arial"/>
        </w:rPr>
        <w:t xml:space="preserve"> Business Associate receives a subpoena, court or administrative order, or other discovery request or mandate for release of PHI, Covered Entity shall have the right to control</w:t>
      </w:r>
      <w:r w:rsidR="00ED521B" w:rsidRPr="001B0CEB">
        <w:rPr>
          <w:rFonts w:ascii="Arial" w:hAnsi="Arial" w:cs="Arial"/>
        </w:rPr>
        <w:t xml:space="preserve"> </w:t>
      </w:r>
      <w:r w:rsidRPr="001B0CEB">
        <w:rPr>
          <w:rFonts w:ascii="Arial" w:hAnsi="Arial" w:cs="Arial"/>
        </w:rPr>
        <w:t>Business Associate’s response to such request. Business Associate shall notify Covered Entity within two (2) business days of receipt of such request.</w:t>
      </w:r>
      <w:r w:rsidR="00ED521B" w:rsidRPr="001B0CEB">
        <w:rPr>
          <w:rFonts w:ascii="Arial" w:hAnsi="Arial" w:cs="Arial"/>
        </w:rPr>
        <w:t xml:space="preserve"> </w:t>
      </w:r>
    </w:p>
    <w:p w14:paraId="305FDF81" w14:textId="77777777" w:rsidR="00D25E97" w:rsidRPr="001B0CEB" w:rsidRDefault="004E3AE9" w:rsidP="00D25E97">
      <w:pPr>
        <w:pStyle w:val="ListParagraph"/>
        <w:numPr>
          <w:ilvl w:val="0"/>
          <w:numId w:val="2"/>
        </w:numPr>
        <w:tabs>
          <w:tab w:val="left" w:pos="1159"/>
          <w:tab w:val="left" w:pos="1160"/>
        </w:tabs>
        <w:spacing w:after="120" w:line="276" w:lineRule="auto"/>
        <w:ind w:left="432" w:right="0" w:hanging="432"/>
        <w:jc w:val="left"/>
        <w:rPr>
          <w:rFonts w:ascii="Arial" w:hAnsi="Arial" w:cs="Arial"/>
        </w:rPr>
      </w:pPr>
      <w:r w:rsidRPr="001B0CEB">
        <w:rPr>
          <w:rFonts w:ascii="Arial" w:hAnsi="Arial" w:cs="Arial"/>
        </w:rPr>
        <w:t xml:space="preserve">REGULATORY CHANGES: The parties acknowledge and agree that this Agreement </w:t>
      </w:r>
      <w:proofErr w:type="gramStart"/>
      <w:r w:rsidRPr="001B0CEB">
        <w:rPr>
          <w:rFonts w:ascii="Arial" w:hAnsi="Arial" w:cs="Arial"/>
        </w:rPr>
        <w:t>is at all times</w:t>
      </w:r>
      <w:proofErr w:type="gramEnd"/>
      <w:r w:rsidRPr="001B0CEB">
        <w:rPr>
          <w:rFonts w:ascii="Arial" w:hAnsi="Arial" w:cs="Arial"/>
        </w:rPr>
        <w:t xml:space="preserve"> subject to applicable laws, including, but not limited to, the Social Security Act and the rules, regulations, and policies of the U.S. Department of Health and Human Services. In the event legislation is enacted or rules, regulations or interpretations thereof are set forth by a governmental agency or a decision or ruling by any such agency or a court or tribunal of competent jurisdiction, which in the opinion of Covered Entity's or Business Associate's legal counsel affects or may affect the legality of this Agreement or materially and adversely affects the ability of either party to perform its obligations or receive the benefits intended hereunder, then, within ten (10) business days of notice from Covered Entity's or Business Associate's legal counsel, the parties will meet to amend this Agreement to carry out the original intentions of the parties. If the parties cannot reach a mutually agreeable resolution within forty-five (45) days after notice from legal counsel, either party may terminate this Agreement upon an additional thirty (30) days written notice to the other.</w:t>
      </w:r>
    </w:p>
    <w:p w14:paraId="499AF9A2" w14:textId="0F2402FB" w:rsidR="006F7740" w:rsidRPr="001B0CEB" w:rsidRDefault="004E3AE9" w:rsidP="00617F45">
      <w:pPr>
        <w:pStyle w:val="ListParagraph"/>
        <w:numPr>
          <w:ilvl w:val="0"/>
          <w:numId w:val="2"/>
        </w:numPr>
        <w:tabs>
          <w:tab w:val="left" w:pos="1159"/>
          <w:tab w:val="left" w:pos="1160"/>
        </w:tabs>
        <w:spacing w:after="120" w:line="276" w:lineRule="auto"/>
        <w:ind w:left="432" w:right="0" w:hanging="432"/>
        <w:jc w:val="left"/>
        <w:rPr>
          <w:rFonts w:ascii="Arial" w:hAnsi="Arial" w:cs="Arial"/>
        </w:rPr>
      </w:pPr>
      <w:r w:rsidRPr="001B0CEB">
        <w:rPr>
          <w:rFonts w:ascii="Arial" w:hAnsi="Arial" w:cs="Arial"/>
        </w:rPr>
        <w:t xml:space="preserve">HITECH ACT: Business Associate agrees to comply with all the mandatory privacy and </w:t>
      </w:r>
      <w:r w:rsidRPr="001B0CEB">
        <w:rPr>
          <w:rFonts w:ascii="Arial" w:hAnsi="Arial" w:cs="Arial"/>
        </w:rPr>
        <w:lastRenderedPageBreak/>
        <w:t xml:space="preserve">security requirements that apply to business associates under the HITECH Act (42 USC §17921 et seq.) and </w:t>
      </w:r>
      <w:proofErr w:type="gramStart"/>
      <w:r w:rsidRPr="001B0CEB">
        <w:rPr>
          <w:rFonts w:ascii="Arial" w:hAnsi="Arial" w:cs="Arial"/>
        </w:rPr>
        <w:t>implementing</w:t>
      </w:r>
      <w:proofErr w:type="gramEnd"/>
      <w:r w:rsidRPr="001B0CEB">
        <w:rPr>
          <w:rFonts w:ascii="Arial" w:hAnsi="Arial" w:cs="Arial"/>
        </w:rPr>
        <w:t xml:space="preserve"> regulations. </w:t>
      </w:r>
      <w:proofErr w:type="gramStart"/>
      <w:r w:rsidRPr="001B0CEB">
        <w:rPr>
          <w:rFonts w:ascii="Arial" w:hAnsi="Arial" w:cs="Arial"/>
        </w:rPr>
        <w:t>In the event that</w:t>
      </w:r>
      <w:proofErr w:type="gramEnd"/>
      <w:r w:rsidRPr="001B0CEB">
        <w:rPr>
          <w:rFonts w:ascii="Arial" w:hAnsi="Arial" w:cs="Arial"/>
        </w:rPr>
        <w:t xml:space="preserve"> an unauthorized use or disclosure occurs, Business Associate will</w:t>
      </w:r>
      <w:r w:rsidR="005F1308" w:rsidRPr="001B0CEB">
        <w:rPr>
          <w:rFonts w:ascii="Arial" w:hAnsi="Arial" w:cs="Arial"/>
        </w:rPr>
        <w:t xml:space="preserve">: </w:t>
      </w:r>
      <w:r w:rsidRPr="001B0CEB">
        <w:rPr>
          <w:rFonts w:ascii="Arial" w:hAnsi="Arial" w:cs="Arial"/>
        </w:rPr>
        <w:t>(i) provide information regarding the incident to the Covered Entity as required by law and as reasonably requested by the Covered Entity, and (ii) take steps to mitigate, to the extent practicable, any harmful resulting effect that is known to Business Associate.</w:t>
      </w:r>
    </w:p>
    <w:p w14:paraId="499AF9A5" w14:textId="77777777" w:rsidR="006F7740" w:rsidRPr="001B0CEB" w:rsidRDefault="004E3AE9" w:rsidP="00617F45">
      <w:pPr>
        <w:pStyle w:val="BodyText"/>
        <w:spacing w:after="120" w:line="276" w:lineRule="auto"/>
        <w:rPr>
          <w:rFonts w:ascii="Arial" w:hAnsi="Arial" w:cs="Arial"/>
          <w:sz w:val="22"/>
          <w:szCs w:val="22"/>
        </w:rPr>
      </w:pPr>
      <w:r w:rsidRPr="001B0CEB">
        <w:rPr>
          <w:rFonts w:ascii="Arial" w:hAnsi="Arial" w:cs="Arial"/>
          <w:sz w:val="22"/>
          <w:szCs w:val="22"/>
        </w:rPr>
        <w:t>This Agreement shall govern the Lab’s receipt, use and disclosure of PHI.</w:t>
      </w:r>
    </w:p>
    <w:p w14:paraId="499AF9A7" w14:textId="77777777" w:rsidR="006F7740" w:rsidRPr="001B0CEB" w:rsidRDefault="004E3AE9" w:rsidP="00617F45">
      <w:pPr>
        <w:pStyle w:val="BodyText"/>
        <w:spacing w:after="120" w:line="276" w:lineRule="auto"/>
        <w:jc w:val="both"/>
        <w:rPr>
          <w:rFonts w:ascii="Arial" w:hAnsi="Arial" w:cs="Arial"/>
          <w:sz w:val="22"/>
          <w:szCs w:val="22"/>
        </w:rPr>
      </w:pPr>
      <w:r w:rsidRPr="001B0CEB">
        <w:rPr>
          <w:rFonts w:ascii="Arial" w:hAnsi="Arial" w:cs="Arial"/>
          <w:spacing w:val="-3"/>
          <w:sz w:val="22"/>
          <w:szCs w:val="22"/>
        </w:rPr>
        <w:t xml:space="preserve">IN </w:t>
      </w:r>
      <w:r w:rsidRPr="001B0CEB">
        <w:rPr>
          <w:rFonts w:ascii="Arial" w:hAnsi="Arial" w:cs="Arial"/>
          <w:sz w:val="22"/>
          <w:szCs w:val="22"/>
        </w:rPr>
        <w:t>WITNESS WHEREOF, the parties have executed this Business</w:t>
      </w:r>
      <w:r w:rsidRPr="001B0CEB">
        <w:rPr>
          <w:rFonts w:ascii="Arial" w:hAnsi="Arial" w:cs="Arial"/>
          <w:spacing w:val="-35"/>
          <w:sz w:val="22"/>
          <w:szCs w:val="22"/>
        </w:rPr>
        <w:t xml:space="preserve"> </w:t>
      </w:r>
      <w:r w:rsidRPr="001B0CEB">
        <w:rPr>
          <w:rFonts w:ascii="Arial" w:hAnsi="Arial" w:cs="Arial"/>
          <w:sz w:val="22"/>
          <w:szCs w:val="22"/>
        </w:rPr>
        <w:t>Associate Agreement</w:t>
      </w:r>
      <w:r w:rsidRPr="001B0CEB">
        <w:rPr>
          <w:rFonts w:ascii="Arial" w:hAnsi="Arial" w:cs="Arial"/>
          <w:spacing w:val="-3"/>
          <w:sz w:val="22"/>
          <w:szCs w:val="22"/>
        </w:rPr>
        <w:t xml:space="preserve"> </w:t>
      </w:r>
      <w:r w:rsidRPr="001B0CEB">
        <w:rPr>
          <w:rFonts w:ascii="Arial" w:hAnsi="Arial" w:cs="Arial"/>
          <w:sz w:val="22"/>
          <w:szCs w:val="22"/>
        </w:rPr>
        <w:t>by</w:t>
      </w:r>
      <w:r w:rsidRPr="001B0CEB">
        <w:rPr>
          <w:rFonts w:ascii="Arial" w:hAnsi="Arial" w:cs="Arial"/>
          <w:spacing w:val="-11"/>
          <w:sz w:val="22"/>
          <w:szCs w:val="22"/>
        </w:rPr>
        <w:t xml:space="preserve"> </w:t>
      </w:r>
      <w:r w:rsidRPr="001B0CEB">
        <w:rPr>
          <w:rFonts w:ascii="Arial" w:hAnsi="Arial" w:cs="Arial"/>
          <w:sz w:val="22"/>
          <w:szCs w:val="22"/>
        </w:rPr>
        <w:t>their</w:t>
      </w:r>
      <w:r w:rsidRPr="001B0CEB">
        <w:rPr>
          <w:rFonts w:ascii="Arial" w:hAnsi="Arial" w:cs="Arial"/>
          <w:spacing w:val="-4"/>
          <w:sz w:val="22"/>
          <w:szCs w:val="22"/>
        </w:rPr>
        <w:t xml:space="preserve"> </w:t>
      </w:r>
      <w:r w:rsidRPr="001B0CEB">
        <w:rPr>
          <w:rFonts w:ascii="Arial" w:hAnsi="Arial" w:cs="Arial"/>
          <w:sz w:val="22"/>
          <w:szCs w:val="22"/>
        </w:rPr>
        <w:t>duly</w:t>
      </w:r>
      <w:r w:rsidRPr="001B0CEB">
        <w:rPr>
          <w:rFonts w:ascii="Arial" w:hAnsi="Arial" w:cs="Arial"/>
          <w:spacing w:val="-11"/>
          <w:sz w:val="22"/>
          <w:szCs w:val="22"/>
        </w:rPr>
        <w:t xml:space="preserve"> </w:t>
      </w:r>
      <w:r w:rsidRPr="001B0CEB">
        <w:rPr>
          <w:rFonts w:ascii="Arial" w:hAnsi="Arial" w:cs="Arial"/>
          <w:sz w:val="22"/>
          <w:szCs w:val="22"/>
        </w:rPr>
        <w:t>authorized</w:t>
      </w:r>
      <w:r w:rsidRPr="001B0CEB">
        <w:rPr>
          <w:rFonts w:ascii="Arial" w:hAnsi="Arial" w:cs="Arial"/>
          <w:spacing w:val="-4"/>
          <w:sz w:val="22"/>
          <w:szCs w:val="22"/>
        </w:rPr>
        <w:t xml:space="preserve"> </w:t>
      </w:r>
      <w:r w:rsidRPr="001B0CEB">
        <w:rPr>
          <w:rFonts w:ascii="Arial" w:hAnsi="Arial" w:cs="Arial"/>
          <w:sz w:val="22"/>
          <w:szCs w:val="22"/>
        </w:rPr>
        <w:t>representatives</w:t>
      </w:r>
      <w:r w:rsidRPr="001B0CEB">
        <w:rPr>
          <w:rFonts w:ascii="Arial" w:hAnsi="Arial" w:cs="Arial"/>
          <w:spacing w:val="-4"/>
          <w:sz w:val="22"/>
          <w:szCs w:val="22"/>
        </w:rPr>
        <w:t xml:space="preserve"> </w:t>
      </w:r>
      <w:r w:rsidRPr="001B0CEB">
        <w:rPr>
          <w:rFonts w:ascii="Arial" w:hAnsi="Arial" w:cs="Arial"/>
          <w:sz w:val="22"/>
          <w:szCs w:val="22"/>
        </w:rPr>
        <w:t>effective</w:t>
      </w:r>
      <w:r w:rsidRPr="001B0CEB">
        <w:rPr>
          <w:rFonts w:ascii="Arial" w:hAnsi="Arial" w:cs="Arial"/>
          <w:spacing w:val="-3"/>
          <w:sz w:val="22"/>
          <w:szCs w:val="22"/>
        </w:rPr>
        <w:t xml:space="preserve"> </w:t>
      </w:r>
      <w:r w:rsidRPr="001B0CEB">
        <w:rPr>
          <w:rFonts w:ascii="Arial" w:hAnsi="Arial" w:cs="Arial"/>
          <w:sz w:val="22"/>
          <w:szCs w:val="22"/>
        </w:rPr>
        <w:t>as</w:t>
      </w:r>
      <w:r w:rsidRPr="001B0CEB">
        <w:rPr>
          <w:rFonts w:ascii="Arial" w:hAnsi="Arial" w:cs="Arial"/>
          <w:spacing w:val="-6"/>
          <w:sz w:val="22"/>
          <w:szCs w:val="22"/>
        </w:rPr>
        <w:t xml:space="preserve"> </w:t>
      </w:r>
      <w:r w:rsidRPr="001B0CEB">
        <w:rPr>
          <w:rFonts w:ascii="Arial" w:hAnsi="Arial" w:cs="Arial"/>
          <w:sz w:val="22"/>
          <w:szCs w:val="22"/>
        </w:rPr>
        <w:t>of</w:t>
      </w:r>
      <w:r w:rsidRPr="001B0CEB">
        <w:rPr>
          <w:rFonts w:ascii="Arial" w:hAnsi="Arial" w:cs="Arial"/>
          <w:spacing w:val="-4"/>
          <w:sz w:val="22"/>
          <w:szCs w:val="22"/>
        </w:rPr>
        <w:t xml:space="preserve"> </w:t>
      </w:r>
      <w:r w:rsidRPr="001B0CEB">
        <w:rPr>
          <w:rFonts w:ascii="Arial" w:hAnsi="Arial" w:cs="Arial"/>
          <w:sz w:val="22"/>
          <w:szCs w:val="22"/>
        </w:rPr>
        <w:t>the</w:t>
      </w:r>
      <w:r w:rsidRPr="001B0CEB">
        <w:rPr>
          <w:rFonts w:ascii="Arial" w:hAnsi="Arial" w:cs="Arial"/>
          <w:spacing w:val="-3"/>
          <w:sz w:val="22"/>
          <w:szCs w:val="22"/>
        </w:rPr>
        <w:t xml:space="preserve"> </w:t>
      </w:r>
      <w:r w:rsidRPr="001B0CEB">
        <w:rPr>
          <w:rFonts w:ascii="Arial" w:hAnsi="Arial" w:cs="Arial"/>
          <w:sz w:val="22"/>
          <w:szCs w:val="22"/>
        </w:rPr>
        <w:t>date</w:t>
      </w:r>
      <w:r w:rsidRPr="001B0CEB">
        <w:rPr>
          <w:rFonts w:ascii="Arial" w:hAnsi="Arial" w:cs="Arial"/>
          <w:spacing w:val="-3"/>
          <w:sz w:val="22"/>
          <w:szCs w:val="22"/>
        </w:rPr>
        <w:t xml:space="preserve"> </w:t>
      </w:r>
      <w:r w:rsidRPr="001B0CEB">
        <w:rPr>
          <w:rFonts w:ascii="Arial" w:hAnsi="Arial" w:cs="Arial"/>
          <w:sz w:val="22"/>
          <w:szCs w:val="22"/>
        </w:rPr>
        <w:t>of signature by Covered</w:t>
      </w:r>
      <w:r w:rsidRPr="001B0CEB">
        <w:rPr>
          <w:rFonts w:ascii="Arial" w:hAnsi="Arial" w:cs="Arial"/>
          <w:spacing w:val="-11"/>
          <w:sz w:val="22"/>
          <w:szCs w:val="22"/>
        </w:rPr>
        <w:t xml:space="preserve"> </w:t>
      </w:r>
      <w:r w:rsidRPr="001B0CEB">
        <w:rPr>
          <w:rFonts w:ascii="Arial" w:hAnsi="Arial" w:cs="Arial"/>
          <w:sz w:val="22"/>
          <w:szCs w:val="22"/>
        </w:rPr>
        <w:t>Entity.</w:t>
      </w:r>
    </w:p>
    <w:p w14:paraId="0B38E729" w14:textId="77777777" w:rsidR="004E3AE9" w:rsidRPr="001B0CEB" w:rsidRDefault="004E3AE9" w:rsidP="00617F45">
      <w:pPr>
        <w:pStyle w:val="BodyText"/>
        <w:tabs>
          <w:tab w:val="left" w:pos="5628"/>
        </w:tabs>
        <w:spacing w:after="120" w:line="276" w:lineRule="auto"/>
        <w:rPr>
          <w:rFonts w:ascii="Arial" w:hAnsi="Arial" w:cs="Arial"/>
          <w:position w:val="-10"/>
          <w:sz w:val="22"/>
          <w:szCs w:val="22"/>
        </w:rPr>
      </w:pPr>
    </w:p>
    <w:p w14:paraId="531C4EB6" w14:textId="2B155B34" w:rsidR="002E49EC" w:rsidRDefault="002E49EC" w:rsidP="00617F45">
      <w:pPr>
        <w:pStyle w:val="BodyText"/>
        <w:tabs>
          <w:tab w:val="left" w:pos="5628"/>
        </w:tabs>
        <w:spacing w:after="120" w:line="276" w:lineRule="auto"/>
        <w:rPr>
          <w:rFonts w:ascii="Arial" w:hAnsi="Arial" w:cs="Arial"/>
          <w:position w:val="-10"/>
          <w:sz w:val="22"/>
          <w:szCs w:val="22"/>
        </w:rPr>
      </w:pPr>
      <w:proofErr w:type="gramStart"/>
      <w:r w:rsidRPr="001B0CEB">
        <w:rPr>
          <w:rFonts w:ascii="Arial" w:hAnsi="Arial" w:cs="Arial"/>
          <w:position w:val="-10"/>
          <w:sz w:val="22"/>
          <w:szCs w:val="22"/>
        </w:rPr>
        <w:t>LAB:_</w:t>
      </w:r>
      <w:proofErr w:type="gramEnd"/>
      <w:r w:rsidRPr="001B0CEB">
        <w:rPr>
          <w:rFonts w:ascii="Arial" w:hAnsi="Arial" w:cs="Arial"/>
          <w:position w:val="-10"/>
          <w:sz w:val="22"/>
          <w:szCs w:val="22"/>
        </w:rPr>
        <w:t>____________________________________________</w:t>
      </w:r>
    </w:p>
    <w:p w14:paraId="6E228FC6" w14:textId="77777777" w:rsidR="00B05129" w:rsidRPr="001B0CEB" w:rsidRDefault="00B05129" w:rsidP="00617F45">
      <w:pPr>
        <w:pStyle w:val="BodyText"/>
        <w:tabs>
          <w:tab w:val="left" w:pos="5628"/>
        </w:tabs>
        <w:spacing w:after="120" w:line="276" w:lineRule="auto"/>
        <w:rPr>
          <w:rFonts w:ascii="Arial" w:hAnsi="Arial" w:cs="Arial"/>
          <w:position w:val="-10"/>
          <w:sz w:val="22"/>
          <w:szCs w:val="22"/>
        </w:rPr>
      </w:pPr>
    </w:p>
    <w:p w14:paraId="3CD0001C" w14:textId="31D79D1D" w:rsidR="00B05129" w:rsidRDefault="00B05129" w:rsidP="00617F45">
      <w:pPr>
        <w:pStyle w:val="BodyText"/>
        <w:tabs>
          <w:tab w:val="left" w:pos="5628"/>
        </w:tabs>
        <w:spacing w:after="120" w:line="276" w:lineRule="auto"/>
        <w:rPr>
          <w:rFonts w:ascii="Arial" w:hAnsi="Arial" w:cs="Arial"/>
          <w:position w:val="-10"/>
          <w:sz w:val="22"/>
          <w:szCs w:val="22"/>
        </w:rPr>
      </w:pPr>
      <w:r>
        <w:rPr>
          <w:rFonts w:ascii="Arial" w:hAnsi="Arial" w:cs="Arial"/>
          <w:position w:val="-10"/>
          <w:sz w:val="22"/>
          <w:szCs w:val="22"/>
        </w:rPr>
        <w:t>Signature: ________________________________________</w:t>
      </w:r>
    </w:p>
    <w:p w14:paraId="7011A512" w14:textId="58FEAA16" w:rsidR="002E49EC" w:rsidRPr="001B0CEB" w:rsidRDefault="002E49EC" w:rsidP="00617F45">
      <w:pPr>
        <w:pStyle w:val="BodyText"/>
        <w:tabs>
          <w:tab w:val="left" w:pos="5628"/>
        </w:tabs>
        <w:spacing w:after="120" w:line="276" w:lineRule="auto"/>
        <w:rPr>
          <w:rFonts w:ascii="Arial" w:hAnsi="Arial" w:cs="Arial"/>
          <w:position w:val="-10"/>
          <w:sz w:val="22"/>
          <w:szCs w:val="22"/>
        </w:rPr>
      </w:pPr>
      <w:r w:rsidRPr="001B0CEB">
        <w:rPr>
          <w:rFonts w:ascii="Arial" w:hAnsi="Arial" w:cs="Arial"/>
          <w:position w:val="-10"/>
          <w:sz w:val="22"/>
          <w:szCs w:val="22"/>
        </w:rPr>
        <w:t>Name: __________________________________________</w:t>
      </w:r>
    </w:p>
    <w:p w14:paraId="79D3DB88" w14:textId="20BD5E4C" w:rsidR="002E49EC" w:rsidRPr="001B0CEB" w:rsidRDefault="002E49EC" w:rsidP="00617F45">
      <w:pPr>
        <w:pStyle w:val="BodyText"/>
        <w:tabs>
          <w:tab w:val="left" w:pos="5628"/>
        </w:tabs>
        <w:spacing w:after="120" w:line="276" w:lineRule="auto"/>
        <w:rPr>
          <w:rFonts w:ascii="Arial" w:hAnsi="Arial" w:cs="Arial"/>
          <w:position w:val="-10"/>
          <w:sz w:val="22"/>
          <w:szCs w:val="22"/>
        </w:rPr>
      </w:pPr>
      <w:r w:rsidRPr="001B0CEB">
        <w:rPr>
          <w:rFonts w:ascii="Arial" w:hAnsi="Arial" w:cs="Arial"/>
          <w:position w:val="-10"/>
          <w:sz w:val="22"/>
          <w:szCs w:val="22"/>
        </w:rPr>
        <w:t>Title: ___________________________________________</w:t>
      </w:r>
    </w:p>
    <w:p w14:paraId="2CE1B48F" w14:textId="136B225A" w:rsidR="002E49EC" w:rsidRPr="001B0CEB" w:rsidRDefault="002E49EC" w:rsidP="00617F45">
      <w:pPr>
        <w:pStyle w:val="BodyText"/>
        <w:tabs>
          <w:tab w:val="left" w:pos="5628"/>
        </w:tabs>
        <w:spacing w:after="120" w:line="276" w:lineRule="auto"/>
        <w:rPr>
          <w:rFonts w:ascii="Arial" w:hAnsi="Arial" w:cs="Arial"/>
          <w:position w:val="-10"/>
          <w:sz w:val="22"/>
          <w:szCs w:val="22"/>
        </w:rPr>
      </w:pPr>
      <w:r w:rsidRPr="001B0CEB">
        <w:rPr>
          <w:rFonts w:ascii="Arial" w:hAnsi="Arial" w:cs="Arial"/>
          <w:position w:val="-10"/>
          <w:sz w:val="22"/>
          <w:szCs w:val="22"/>
        </w:rPr>
        <w:t>Date: _________________________________________</w:t>
      </w:r>
      <w:r w:rsidR="00906D95" w:rsidRPr="001B0CEB">
        <w:rPr>
          <w:rFonts w:ascii="Arial" w:hAnsi="Arial" w:cs="Arial"/>
          <w:position w:val="-10"/>
          <w:sz w:val="22"/>
          <w:szCs w:val="22"/>
        </w:rPr>
        <w:t>_</w:t>
      </w:r>
      <w:r w:rsidRPr="001B0CEB">
        <w:rPr>
          <w:rFonts w:ascii="Arial" w:hAnsi="Arial" w:cs="Arial"/>
          <w:position w:val="-10"/>
          <w:sz w:val="22"/>
          <w:szCs w:val="22"/>
        </w:rPr>
        <w:t>_</w:t>
      </w:r>
    </w:p>
    <w:p w14:paraId="21232F6B" w14:textId="77777777" w:rsidR="002E49EC" w:rsidRPr="001B0CEB" w:rsidRDefault="002E49EC" w:rsidP="00617F45">
      <w:pPr>
        <w:pStyle w:val="BodyText"/>
        <w:tabs>
          <w:tab w:val="left" w:pos="5628"/>
        </w:tabs>
        <w:spacing w:after="120" w:line="276" w:lineRule="auto"/>
        <w:rPr>
          <w:rFonts w:ascii="Arial" w:hAnsi="Arial" w:cs="Arial"/>
          <w:position w:val="-10"/>
          <w:sz w:val="22"/>
          <w:szCs w:val="22"/>
        </w:rPr>
      </w:pPr>
    </w:p>
    <w:p w14:paraId="6A300EAE" w14:textId="572F3EF3" w:rsidR="004E3AE9" w:rsidRDefault="00B05129" w:rsidP="00617F45">
      <w:pPr>
        <w:pStyle w:val="BodyText"/>
        <w:tabs>
          <w:tab w:val="left" w:pos="5628"/>
        </w:tabs>
        <w:spacing w:after="120" w:line="276" w:lineRule="auto"/>
        <w:rPr>
          <w:rFonts w:ascii="Arial" w:hAnsi="Arial" w:cs="Arial"/>
          <w:position w:val="-10"/>
          <w:sz w:val="22"/>
          <w:szCs w:val="22"/>
        </w:rPr>
      </w:pPr>
      <w:r>
        <w:rPr>
          <w:rFonts w:ascii="Arial" w:hAnsi="Arial" w:cs="Arial"/>
          <w:position w:val="-10"/>
          <w:sz w:val="22"/>
          <w:szCs w:val="22"/>
        </w:rPr>
        <w:t>COVERED ENTITY: ABRET Neurodiagnostic Credentialing and Accreditation</w:t>
      </w:r>
    </w:p>
    <w:p w14:paraId="4E8601ED" w14:textId="77777777" w:rsidR="00FF5B80" w:rsidRDefault="00FF5B80" w:rsidP="00FF5B80">
      <w:pPr>
        <w:pStyle w:val="BodyText"/>
        <w:tabs>
          <w:tab w:val="left" w:pos="5628"/>
        </w:tabs>
        <w:spacing w:after="120" w:line="276" w:lineRule="auto"/>
        <w:rPr>
          <w:rFonts w:ascii="Arial" w:hAnsi="Arial" w:cs="Arial"/>
          <w:position w:val="-10"/>
          <w:sz w:val="22"/>
          <w:szCs w:val="22"/>
        </w:rPr>
      </w:pPr>
    </w:p>
    <w:p w14:paraId="12188DFE" w14:textId="0F1FB596" w:rsidR="00FF5B80" w:rsidRPr="001B0CEB" w:rsidRDefault="00B05129" w:rsidP="00FF5B80">
      <w:pPr>
        <w:pStyle w:val="BodyText"/>
        <w:tabs>
          <w:tab w:val="left" w:pos="5628"/>
        </w:tabs>
        <w:spacing w:after="120" w:line="276" w:lineRule="auto"/>
        <w:rPr>
          <w:rFonts w:ascii="Arial" w:hAnsi="Arial" w:cs="Arial"/>
          <w:position w:val="-10"/>
          <w:sz w:val="22"/>
          <w:szCs w:val="22"/>
        </w:rPr>
      </w:pPr>
      <w:proofErr w:type="gramStart"/>
      <w:r>
        <w:rPr>
          <w:rFonts w:ascii="Arial" w:hAnsi="Arial" w:cs="Arial"/>
          <w:position w:val="-10"/>
          <w:sz w:val="22"/>
          <w:szCs w:val="22"/>
        </w:rPr>
        <w:t>By</w:t>
      </w:r>
      <w:proofErr w:type="gramEnd"/>
      <w:r>
        <w:rPr>
          <w:rFonts w:ascii="Arial" w:hAnsi="Arial" w:cs="Arial"/>
          <w:position w:val="-10"/>
          <w:sz w:val="22"/>
          <w:szCs w:val="22"/>
        </w:rPr>
        <w:t xml:space="preserve">: </w:t>
      </w:r>
      <w:r w:rsidR="00FF5B80" w:rsidRPr="001B0CEB">
        <w:rPr>
          <w:rFonts w:ascii="Arial" w:hAnsi="Arial" w:cs="Arial"/>
          <w:position w:val="-10"/>
          <w:sz w:val="22"/>
          <w:szCs w:val="22"/>
        </w:rPr>
        <w:t>___________________________________________</w:t>
      </w:r>
    </w:p>
    <w:p w14:paraId="15D7ADBA" w14:textId="4F0D4E6B" w:rsidR="00B05129" w:rsidRDefault="00B05129" w:rsidP="00617F45">
      <w:pPr>
        <w:pStyle w:val="BodyText"/>
        <w:tabs>
          <w:tab w:val="left" w:pos="5628"/>
        </w:tabs>
        <w:spacing w:after="120" w:line="276" w:lineRule="auto"/>
        <w:rPr>
          <w:rFonts w:ascii="Arial" w:hAnsi="Arial" w:cs="Arial"/>
          <w:position w:val="-10"/>
          <w:sz w:val="22"/>
          <w:szCs w:val="22"/>
        </w:rPr>
      </w:pPr>
      <w:r>
        <w:rPr>
          <w:rFonts w:ascii="Arial" w:hAnsi="Arial" w:cs="Arial"/>
          <w:position w:val="-10"/>
          <w:sz w:val="22"/>
          <w:szCs w:val="22"/>
        </w:rPr>
        <w:t>Name: Anna M. Bonner</w:t>
      </w:r>
    </w:p>
    <w:p w14:paraId="524C0608" w14:textId="741125A4" w:rsidR="00B05129" w:rsidRDefault="00B05129" w:rsidP="00617F45">
      <w:pPr>
        <w:pStyle w:val="BodyText"/>
        <w:tabs>
          <w:tab w:val="left" w:pos="5628"/>
        </w:tabs>
        <w:spacing w:after="120" w:line="276" w:lineRule="auto"/>
        <w:rPr>
          <w:rFonts w:ascii="Arial" w:hAnsi="Arial" w:cs="Arial"/>
          <w:position w:val="-10"/>
          <w:sz w:val="22"/>
          <w:szCs w:val="22"/>
        </w:rPr>
      </w:pPr>
      <w:r>
        <w:rPr>
          <w:rFonts w:ascii="Arial" w:hAnsi="Arial" w:cs="Arial"/>
          <w:position w:val="-10"/>
          <w:sz w:val="22"/>
          <w:szCs w:val="22"/>
        </w:rPr>
        <w:t>Title: Sr Director of Operations &amp; Programs</w:t>
      </w:r>
    </w:p>
    <w:p w14:paraId="5EB137ED" w14:textId="77777777" w:rsidR="00B05129" w:rsidRPr="001B0CEB" w:rsidRDefault="00B05129" w:rsidP="00B05129">
      <w:pPr>
        <w:pStyle w:val="BodyText"/>
        <w:tabs>
          <w:tab w:val="left" w:pos="5628"/>
        </w:tabs>
        <w:spacing w:after="120" w:line="276" w:lineRule="auto"/>
        <w:rPr>
          <w:rFonts w:ascii="Arial" w:hAnsi="Arial" w:cs="Arial"/>
          <w:position w:val="-10"/>
          <w:sz w:val="22"/>
          <w:szCs w:val="22"/>
        </w:rPr>
      </w:pPr>
      <w:r>
        <w:rPr>
          <w:rFonts w:ascii="Arial" w:hAnsi="Arial" w:cs="Arial"/>
          <w:position w:val="-10"/>
          <w:sz w:val="22"/>
          <w:szCs w:val="22"/>
        </w:rPr>
        <w:t xml:space="preserve">Date: </w:t>
      </w:r>
      <w:r w:rsidRPr="001B0CEB">
        <w:rPr>
          <w:rFonts w:ascii="Arial" w:hAnsi="Arial" w:cs="Arial"/>
          <w:position w:val="-10"/>
          <w:sz w:val="22"/>
          <w:szCs w:val="22"/>
        </w:rPr>
        <w:t>___________________________________________</w:t>
      </w:r>
    </w:p>
    <w:p w14:paraId="707B7DA0" w14:textId="4FBB78C8" w:rsidR="00B05129" w:rsidRPr="001B0CEB" w:rsidRDefault="00B05129" w:rsidP="00617F45">
      <w:pPr>
        <w:pStyle w:val="BodyText"/>
        <w:tabs>
          <w:tab w:val="left" w:pos="5628"/>
        </w:tabs>
        <w:spacing w:after="120" w:line="276" w:lineRule="auto"/>
        <w:rPr>
          <w:rFonts w:ascii="Arial" w:hAnsi="Arial" w:cs="Arial"/>
          <w:position w:val="-10"/>
          <w:sz w:val="22"/>
          <w:szCs w:val="22"/>
        </w:rPr>
      </w:pPr>
    </w:p>
    <w:p w14:paraId="499AF9AE" w14:textId="50580578" w:rsidR="006F7740" w:rsidRPr="001B0CEB" w:rsidRDefault="004E3AE9" w:rsidP="00B05129">
      <w:pPr>
        <w:pStyle w:val="BodyText"/>
        <w:tabs>
          <w:tab w:val="left" w:pos="3596"/>
          <w:tab w:val="left" w:pos="4753"/>
          <w:tab w:val="left" w:pos="7909"/>
        </w:tabs>
        <w:spacing w:after="120" w:line="276" w:lineRule="auto"/>
        <w:rPr>
          <w:rFonts w:ascii="Arial" w:hAnsi="Arial" w:cs="Arial"/>
          <w:sz w:val="22"/>
          <w:szCs w:val="22"/>
        </w:rPr>
      </w:pPr>
      <w:r w:rsidRPr="001B0CEB">
        <w:rPr>
          <w:rFonts w:ascii="Arial" w:hAnsi="Arial" w:cs="Arial"/>
          <w:sz w:val="22"/>
          <w:szCs w:val="22"/>
        </w:rPr>
        <w:tab/>
      </w:r>
    </w:p>
    <w:p w14:paraId="57CD0FB3" w14:textId="77777777" w:rsidR="00906D95" w:rsidRDefault="00906D95" w:rsidP="00B05129">
      <w:pPr>
        <w:spacing w:after="120" w:line="276" w:lineRule="auto"/>
        <w:rPr>
          <w:rFonts w:ascii="Arial" w:hAnsi="Arial" w:cs="Arial"/>
        </w:rPr>
      </w:pPr>
    </w:p>
    <w:p w14:paraId="499AF9B0" w14:textId="2ED0DA9C" w:rsidR="00B05129" w:rsidRPr="001B0CEB" w:rsidRDefault="00B05129" w:rsidP="00B05129">
      <w:pPr>
        <w:spacing w:after="120" w:line="276" w:lineRule="auto"/>
        <w:rPr>
          <w:rFonts w:ascii="Arial" w:hAnsi="Arial" w:cs="Arial"/>
        </w:rPr>
        <w:sectPr w:rsidR="00B05129" w:rsidRPr="001B0CEB" w:rsidSect="008A179F">
          <w:footerReference w:type="default" r:id="rId7"/>
          <w:pgSz w:w="12240" w:h="15840"/>
          <w:pgMar w:top="1440" w:right="1440" w:bottom="1440" w:left="1440" w:header="0" w:footer="1641" w:gutter="0"/>
          <w:cols w:space="720"/>
        </w:sectPr>
      </w:pPr>
    </w:p>
    <w:p w14:paraId="09E3E3DC" w14:textId="20B5483E" w:rsidR="00B05129" w:rsidRPr="001B0CEB" w:rsidRDefault="004E3AE9" w:rsidP="00B05129">
      <w:pPr>
        <w:pStyle w:val="BodyText"/>
        <w:spacing w:line="276" w:lineRule="auto"/>
        <w:rPr>
          <w:rFonts w:ascii="Arial" w:hAnsi="Arial" w:cs="Arial"/>
          <w:sz w:val="22"/>
          <w:szCs w:val="22"/>
        </w:rPr>
      </w:pPr>
      <w:r w:rsidRPr="001B0CEB">
        <w:rPr>
          <w:rFonts w:ascii="Arial" w:hAnsi="Arial" w:cs="Arial"/>
          <w:sz w:val="22"/>
          <w:szCs w:val="22"/>
        </w:rPr>
        <w:br w:type="column"/>
      </w:r>
    </w:p>
    <w:p w14:paraId="499AF9B2" w14:textId="4063B468" w:rsidR="006F7740" w:rsidRPr="001B0CEB" w:rsidRDefault="004E3AE9" w:rsidP="00617F45">
      <w:pPr>
        <w:pStyle w:val="BodyText"/>
        <w:spacing w:after="120" w:line="276" w:lineRule="auto"/>
        <w:rPr>
          <w:rFonts w:ascii="Arial" w:hAnsi="Arial" w:cs="Arial"/>
          <w:sz w:val="22"/>
          <w:szCs w:val="22"/>
        </w:rPr>
      </w:pPr>
      <w:r w:rsidRPr="001B0CEB">
        <w:rPr>
          <w:rFonts w:ascii="Arial" w:hAnsi="Arial" w:cs="Arial"/>
          <w:sz w:val="22"/>
          <w:szCs w:val="22"/>
        </w:rPr>
        <w:t xml:space="preserve"> </w:t>
      </w:r>
    </w:p>
    <w:sectPr w:rsidR="006F7740" w:rsidRPr="001B0CEB" w:rsidSect="008A179F">
      <w:type w:val="continuous"/>
      <w:pgSz w:w="12240" w:h="15840"/>
      <w:pgMar w:top="1440" w:right="1440" w:bottom="1440" w:left="1440" w:header="720" w:footer="720" w:gutter="0"/>
      <w:cols w:num="2" w:space="720" w:equalWidth="0">
        <w:col w:w="3176" w:space="1418"/>
        <w:col w:w="476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56A7" w14:textId="77777777" w:rsidR="00C36175" w:rsidRDefault="00C36175">
      <w:r>
        <w:separator/>
      </w:r>
    </w:p>
  </w:endnote>
  <w:endnote w:type="continuationSeparator" w:id="0">
    <w:p w14:paraId="16382362" w14:textId="77777777" w:rsidR="00C36175" w:rsidRDefault="00C3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F9B6" w14:textId="3487F37C" w:rsidR="006F7740" w:rsidRDefault="00A27DA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99AF9B7" wp14:editId="4D2C38B2">
              <wp:simplePos x="0" y="0"/>
              <wp:positionH relativeFrom="page">
                <wp:posOffset>2106930</wp:posOffset>
              </wp:positionH>
              <wp:positionV relativeFrom="page">
                <wp:posOffset>9153525</wp:posOffset>
              </wp:positionV>
              <wp:extent cx="3435985" cy="553720"/>
              <wp:effectExtent l="1905" t="0" r="635" b="0"/>
              <wp:wrapNone/>
              <wp:docPr id="20650895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985" cy="55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DB609" w14:textId="77777777" w:rsidR="000F3444" w:rsidRPr="001B0CEB" w:rsidRDefault="004E3AE9">
                          <w:pPr>
                            <w:pStyle w:val="BodyText"/>
                            <w:spacing w:before="9" w:line="247" w:lineRule="auto"/>
                            <w:ind w:left="19" w:right="18"/>
                            <w:jc w:val="center"/>
                            <w:rPr>
                              <w:rFonts w:ascii="Arial" w:hAnsi="Arial" w:cs="Arial"/>
                              <w:i/>
                              <w:iCs/>
                              <w:sz w:val="20"/>
                              <w:szCs w:val="20"/>
                            </w:rPr>
                          </w:pPr>
                          <w:r w:rsidRPr="001B0CEB">
                            <w:rPr>
                              <w:rFonts w:ascii="Arial" w:hAnsi="Arial" w:cs="Arial"/>
                              <w:i/>
                              <w:iCs/>
                              <w:sz w:val="20"/>
                              <w:szCs w:val="20"/>
                            </w:rPr>
                            <w:t>ABRET</w:t>
                          </w:r>
                          <w:r w:rsidRPr="001B0CEB">
                            <w:rPr>
                              <w:rFonts w:ascii="Arial" w:hAnsi="Arial" w:cs="Arial"/>
                              <w:i/>
                              <w:iCs/>
                              <w:spacing w:val="-11"/>
                              <w:sz w:val="20"/>
                              <w:szCs w:val="20"/>
                            </w:rPr>
                            <w:t xml:space="preserve"> </w:t>
                          </w:r>
                          <w:r w:rsidRPr="001B0CEB">
                            <w:rPr>
                              <w:rFonts w:ascii="Arial" w:hAnsi="Arial" w:cs="Arial"/>
                              <w:i/>
                              <w:iCs/>
                              <w:sz w:val="20"/>
                              <w:szCs w:val="20"/>
                            </w:rPr>
                            <w:t>Neurodiagnostic</w:t>
                          </w:r>
                          <w:r w:rsidRPr="001B0CEB">
                            <w:rPr>
                              <w:rFonts w:ascii="Arial" w:hAnsi="Arial" w:cs="Arial"/>
                              <w:i/>
                              <w:iCs/>
                              <w:spacing w:val="-13"/>
                              <w:sz w:val="20"/>
                              <w:szCs w:val="20"/>
                            </w:rPr>
                            <w:t xml:space="preserve"> </w:t>
                          </w:r>
                          <w:r w:rsidRPr="001B0CEB">
                            <w:rPr>
                              <w:rFonts w:ascii="Arial" w:hAnsi="Arial" w:cs="Arial"/>
                              <w:i/>
                              <w:iCs/>
                              <w:sz w:val="20"/>
                              <w:szCs w:val="20"/>
                            </w:rPr>
                            <w:t>Credentialing</w:t>
                          </w:r>
                          <w:r w:rsidRPr="001B0CEB">
                            <w:rPr>
                              <w:rFonts w:ascii="Arial" w:hAnsi="Arial" w:cs="Arial"/>
                              <w:i/>
                              <w:iCs/>
                              <w:spacing w:val="-11"/>
                              <w:sz w:val="20"/>
                              <w:szCs w:val="20"/>
                            </w:rPr>
                            <w:t xml:space="preserve"> </w:t>
                          </w:r>
                          <w:r w:rsidRPr="001B0CEB">
                            <w:rPr>
                              <w:rFonts w:ascii="Arial" w:hAnsi="Arial" w:cs="Arial"/>
                              <w:i/>
                              <w:iCs/>
                              <w:sz w:val="20"/>
                              <w:szCs w:val="20"/>
                            </w:rPr>
                            <w:t>&amp;</w:t>
                          </w:r>
                          <w:r w:rsidRPr="001B0CEB">
                            <w:rPr>
                              <w:rFonts w:ascii="Arial" w:hAnsi="Arial" w:cs="Arial"/>
                              <w:i/>
                              <w:iCs/>
                              <w:spacing w:val="-18"/>
                              <w:sz w:val="20"/>
                              <w:szCs w:val="20"/>
                            </w:rPr>
                            <w:t xml:space="preserve"> </w:t>
                          </w:r>
                          <w:r w:rsidRPr="001B0CEB">
                            <w:rPr>
                              <w:rFonts w:ascii="Arial" w:hAnsi="Arial" w:cs="Arial"/>
                              <w:i/>
                              <w:iCs/>
                              <w:sz w:val="20"/>
                              <w:szCs w:val="20"/>
                            </w:rPr>
                            <w:t xml:space="preserve">Accreditation </w:t>
                          </w:r>
                        </w:p>
                        <w:p w14:paraId="499AF9B8" w14:textId="49623FFD" w:rsidR="006F7740" w:rsidRPr="001B0CEB" w:rsidRDefault="004E3AE9">
                          <w:pPr>
                            <w:pStyle w:val="BodyText"/>
                            <w:spacing w:before="9" w:line="247" w:lineRule="auto"/>
                            <w:ind w:left="19" w:right="18"/>
                            <w:jc w:val="center"/>
                            <w:rPr>
                              <w:rFonts w:ascii="Arial" w:hAnsi="Arial" w:cs="Arial"/>
                              <w:i/>
                              <w:iCs/>
                              <w:sz w:val="20"/>
                              <w:szCs w:val="20"/>
                            </w:rPr>
                          </w:pPr>
                          <w:r w:rsidRPr="001B0CEB">
                            <w:rPr>
                              <w:rFonts w:ascii="Arial" w:hAnsi="Arial" w:cs="Arial"/>
                              <w:i/>
                              <w:iCs/>
                              <w:sz w:val="20"/>
                              <w:szCs w:val="20"/>
                            </w:rPr>
                            <w:t>Business</w:t>
                          </w:r>
                          <w:r w:rsidRPr="001B0CEB">
                            <w:rPr>
                              <w:rFonts w:ascii="Arial" w:hAnsi="Arial" w:cs="Arial"/>
                              <w:i/>
                              <w:iCs/>
                              <w:spacing w:val="-35"/>
                              <w:sz w:val="20"/>
                              <w:szCs w:val="20"/>
                            </w:rPr>
                            <w:t xml:space="preserve"> </w:t>
                          </w:r>
                          <w:r w:rsidRPr="001B0CEB">
                            <w:rPr>
                              <w:rFonts w:ascii="Arial" w:hAnsi="Arial" w:cs="Arial"/>
                              <w:i/>
                              <w:iCs/>
                              <w:sz w:val="20"/>
                              <w:szCs w:val="20"/>
                            </w:rPr>
                            <w:t>Associate</w:t>
                          </w:r>
                          <w:r w:rsidRPr="001B0CEB">
                            <w:rPr>
                              <w:rFonts w:ascii="Arial" w:hAnsi="Arial" w:cs="Arial"/>
                              <w:i/>
                              <w:iCs/>
                              <w:spacing w:val="-34"/>
                              <w:sz w:val="20"/>
                              <w:szCs w:val="20"/>
                            </w:rPr>
                            <w:t xml:space="preserve"> </w:t>
                          </w:r>
                          <w:r w:rsidRPr="001B0CEB">
                            <w:rPr>
                              <w:rFonts w:ascii="Arial" w:hAnsi="Arial" w:cs="Arial"/>
                              <w:i/>
                              <w:iCs/>
                              <w:sz w:val="20"/>
                              <w:szCs w:val="20"/>
                            </w:rPr>
                            <w:t>Agreement</w:t>
                          </w:r>
                        </w:p>
                        <w:p w14:paraId="499AF9B9" w14:textId="0ED8B0C2" w:rsidR="006F7740" w:rsidRPr="001B0CEB" w:rsidRDefault="004E3AE9">
                          <w:pPr>
                            <w:pStyle w:val="BodyText"/>
                            <w:spacing w:line="275" w:lineRule="exact"/>
                            <w:ind w:left="19" w:right="11"/>
                            <w:jc w:val="center"/>
                            <w:rPr>
                              <w:rFonts w:ascii="Arial" w:hAnsi="Arial" w:cs="Arial"/>
                              <w:i/>
                              <w:iCs/>
                              <w:sz w:val="20"/>
                              <w:szCs w:val="20"/>
                            </w:rPr>
                          </w:pPr>
                          <w:r w:rsidRPr="001B0CEB">
                            <w:rPr>
                              <w:rFonts w:ascii="Arial" w:hAnsi="Arial" w:cs="Arial"/>
                              <w:i/>
                              <w:iCs/>
                              <w:sz w:val="20"/>
                              <w:szCs w:val="20"/>
                            </w:rPr>
                            <w:t xml:space="preserve">Page </w:t>
                          </w:r>
                          <w:r w:rsidRPr="001B0CEB">
                            <w:rPr>
                              <w:rFonts w:ascii="Arial" w:hAnsi="Arial" w:cs="Arial"/>
                              <w:i/>
                              <w:iCs/>
                              <w:sz w:val="20"/>
                              <w:szCs w:val="20"/>
                            </w:rPr>
                            <w:fldChar w:fldCharType="begin"/>
                          </w:r>
                          <w:r w:rsidRPr="001B0CEB">
                            <w:rPr>
                              <w:rFonts w:ascii="Arial" w:hAnsi="Arial" w:cs="Arial"/>
                              <w:i/>
                              <w:iCs/>
                              <w:sz w:val="20"/>
                              <w:szCs w:val="20"/>
                            </w:rPr>
                            <w:instrText xml:space="preserve"> PAGE </w:instrText>
                          </w:r>
                          <w:r w:rsidRPr="001B0CEB">
                            <w:rPr>
                              <w:rFonts w:ascii="Arial" w:hAnsi="Arial" w:cs="Arial"/>
                              <w:i/>
                              <w:iCs/>
                              <w:sz w:val="20"/>
                              <w:szCs w:val="20"/>
                            </w:rPr>
                            <w:fldChar w:fldCharType="separate"/>
                          </w:r>
                          <w:r w:rsidRPr="001B0CEB">
                            <w:rPr>
                              <w:rFonts w:ascii="Arial" w:hAnsi="Arial" w:cs="Arial"/>
                              <w:i/>
                              <w:iCs/>
                              <w:sz w:val="20"/>
                              <w:szCs w:val="20"/>
                            </w:rPr>
                            <w:t>2</w:t>
                          </w:r>
                          <w:r w:rsidRPr="001B0CEB">
                            <w:rPr>
                              <w:rFonts w:ascii="Arial" w:hAnsi="Arial" w:cs="Arial"/>
                              <w:i/>
                              <w:iCs/>
                              <w:sz w:val="20"/>
                              <w:szCs w:val="20"/>
                            </w:rPr>
                            <w:fldChar w:fldCharType="end"/>
                          </w:r>
                          <w:r w:rsidRPr="001B0CEB">
                            <w:rPr>
                              <w:rFonts w:ascii="Arial" w:hAnsi="Arial" w:cs="Arial"/>
                              <w:i/>
                              <w:iCs/>
                              <w:sz w:val="20"/>
                              <w:szCs w:val="20"/>
                            </w:rPr>
                            <w:t xml:space="preserve"> of </w:t>
                          </w:r>
                          <w:r w:rsidR="000F3444" w:rsidRPr="001B0CEB">
                            <w:rPr>
                              <w:rFonts w:ascii="Arial" w:hAnsi="Arial" w:cs="Arial"/>
                              <w:i/>
                              <w:iCs/>
                              <w:sz w:val="20"/>
                              <w:szCs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AF9B7" id="_x0000_t202" coordsize="21600,21600" o:spt="202" path="m,l,21600r21600,l21600,xe">
              <v:stroke joinstyle="miter"/>
              <v:path gradientshapeok="t" o:connecttype="rect"/>
            </v:shapetype>
            <v:shape id="Text Box 1" o:spid="_x0000_s1026" type="#_x0000_t202" style="position:absolute;margin-left:165.9pt;margin-top:720.75pt;width:270.55pt;height:43.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" filled="f" stroked="f">
              <v:textbox inset="0,0,0,0">
                <w:txbxContent>
                  <w:p w14:paraId="593DB609" w14:textId="77777777" w:rsidR="000F3444" w:rsidRPr="001B0CEB" w:rsidRDefault="004E3AE9">
                    <w:pPr>
                      <w:pStyle w:val="BodyText"/>
                      <w:spacing w:before="9" w:line="247" w:lineRule="auto"/>
                      <w:ind w:left="19" w:right="18"/>
                      <w:jc w:val="center"/>
                      <w:rPr>
                        <w:rFonts w:ascii="Arial" w:hAnsi="Arial" w:cs="Arial"/>
                        <w:i/>
                        <w:iCs/>
                        <w:sz w:val="20"/>
                        <w:szCs w:val="20"/>
                      </w:rPr>
                    </w:pPr>
                    <w:r w:rsidRPr="001B0CEB">
                      <w:rPr>
                        <w:rFonts w:ascii="Arial" w:hAnsi="Arial" w:cs="Arial"/>
                        <w:i/>
                        <w:iCs/>
                        <w:sz w:val="20"/>
                        <w:szCs w:val="20"/>
                      </w:rPr>
                      <w:t>ABRET</w:t>
                    </w:r>
                    <w:r w:rsidRPr="001B0CEB">
                      <w:rPr>
                        <w:rFonts w:ascii="Arial" w:hAnsi="Arial" w:cs="Arial"/>
                        <w:i/>
                        <w:iCs/>
                        <w:spacing w:val="-11"/>
                        <w:sz w:val="20"/>
                        <w:szCs w:val="20"/>
                      </w:rPr>
                      <w:t xml:space="preserve"> </w:t>
                    </w:r>
                    <w:r w:rsidRPr="001B0CEB">
                      <w:rPr>
                        <w:rFonts w:ascii="Arial" w:hAnsi="Arial" w:cs="Arial"/>
                        <w:i/>
                        <w:iCs/>
                        <w:sz w:val="20"/>
                        <w:szCs w:val="20"/>
                      </w:rPr>
                      <w:t>Neurodiagnostic</w:t>
                    </w:r>
                    <w:r w:rsidRPr="001B0CEB">
                      <w:rPr>
                        <w:rFonts w:ascii="Arial" w:hAnsi="Arial" w:cs="Arial"/>
                        <w:i/>
                        <w:iCs/>
                        <w:spacing w:val="-13"/>
                        <w:sz w:val="20"/>
                        <w:szCs w:val="20"/>
                      </w:rPr>
                      <w:t xml:space="preserve"> </w:t>
                    </w:r>
                    <w:r w:rsidRPr="001B0CEB">
                      <w:rPr>
                        <w:rFonts w:ascii="Arial" w:hAnsi="Arial" w:cs="Arial"/>
                        <w:i/>
                        <w:iCs/>
                        <w:sz w:val="20"/>
                        <w:szCs w:val="20"/>
                      </w:rPr>
                      <w:t>Credentialing</w:t>
                    </w:r>
                    <w:r w:rsidRPr="001B0CEB">
                      <w:rPr>
                        <w:rFonts w:ascii="Arial" w:hAnsi="Arial" w:cs="Arial"/>
                        <w:i/>
                        <w:iCs/>
                        <w:spacing w:val="-11"/>
                        <w:sz w:val="20"/>
                        <w:szCs w:val="20"/>
                      </w:rPr>
                      <w:t xml:space="preserve"> </w:t>
                    </w:r>
                    <w:r w:rsidRPr="001B0CEB">
                      <w:rPr>
                        <w:rFonts w:ascii="Arial" w:hAnsi="Arial" w:cs="Arial"/>
                        <w:i/>
                        <w:iCs/>
                        <w:sz w:val="20"/>
                        <w:szCs w:val="20"/>
                      </w:rPr>
                      <w:t>&amp;</w:t>
                    </w:r>
                    <w:r w:rsidRPr="001B0CEB">
                      <w:rPr>
                        <w:rFonts w:ascii="Arial" w:hAnsi="Arial" w:cs="Arial"/>
                        <w:i/>
                        <w:iCs/>
                        <w:spacing w:val="-18"/>
                        <w:sz w:val="20"/>
                        <w:szCs w:val="20"/>
                      </w:rPr>
                      <w:t xml:space="preserve"> </w:t>
                    </w:r>
                    <w:r w:rsidRPr="001B0CEB">
                      <w:rPr>
                        <w:rFonts w:ascii="Arial" w:hAnsi="Arial" w:cs="Arial"/>
                        <w:i/>
                        <w:iCs/>
                        <w:sz w:val="20"/>
                        <w:szCs w:val="20"/>
                      </w:rPr>
                      <w:t xml:space="preserve">Accreditation </w:t>
                    </w:r>
                  </w:p>
                  <w:p w14:paraId="499AF9B8" w14:textId="49623FFD" w:rsidR="006F7740" w:rsidRPr="001B0CEB" w:rsidRDefault="004E3AE9">
                    <w:pPr>
                      <w:pStyle w:val="BodyText"/>
                      <w:spacing w:before="9" w:line="247" w:lineRule="auto"/>
                      <w:ind w:left="19" w:right="18"/>
                      <w:jc w:val="center"/>
                      <w:rPr>
                        <w:rFonts w:ascii="Arial" w:hAnsi="Arial" w:cs="Arial"/>
                        <w:i/>
                        <w:iCs/>
                        <w:sz w:val="20"/>
                        <w:szCs w:val="20"/>
                      </w:rPr>
                    </w:pPr>
                    <w:r w:rsidRPr="001B0CEB">
                      <w:rPr>
                        <w:rFonts w:ascii="Arial" w:hAnsi="Arial" w:cs="Arial"/>
                        <w:i/>
                        <w:iCs/>
                        <w:sz w:val="20"/>
                        <w:szCs w:val="20"/>
                      </w:rPr>
                      <w:t>Business</w:t>
                    </w:r>
                    <w:r w:rsidRPr="001B0CEB">
                      <w:rPr>
                        <w:rFonts w:ascii="Arial" w:hAnsi="Arial" w:cs="Arial"/>
                        <w:i/>
                        <w:iCs/>
                        <w:spacing w:val="-35"/>
                        <w:sz w:val="20"/>
                        <w:szCs w:val="20"/>
                      </w:rPr>
                      <w:t xml:space="preserve"> </w:t>
                    </w:r>
                    <w:r w:rsidRPr="001B0CEB">
                      <w:rPr>
                        <w:rFonts w:ascii="Arial" w:hAnsi="Arial" w:cs="Arial"/>
                        <w:i/>
                        <w:iCs/>
                        <w:sz w:val="20"/>
                        <w:szCs w:val="20"/>
                      </w:rPr>
                      <w:t>Associate</w:t>
                    </w:r>
                    <w:r w:rsidRPr="001B0CEB">
                      <w:rPr>
                        <w:rFonts w:ascii="Arial" w:hAnsi="Arial" w:cs="Arial"/>
                        <w:i/>
                        <w:iCs/>
                        <w:spacing w:val="-34"/>
                        <w:sz w:val="20"/>
                        <w:szCs w:val="20"/>
                      </w:rPr>
                      <w:t xml:space="preserve"> </w:t>
                    </w:r>
                    <w:r w:rsidRPr="001B0CEB">
                      <w:rPr>
                        <w:rFonts w:ascii="Arial" w:hAnsi="Arial" w:cs="Arial"/>
                        <w:i/>
                        <w:iCs/>
                        <w:sz w:val="20"/>
                        <w:szCs w:val="20"/>
                      </w:rPr>
                      <w:t>Agreement</w:t>
                    </w:r>
                  </w:p>
                  <w:p w14:paraId="499AF9B9" w14:textId="0ED8B0C2" w:rsidR="006F7740" w:rsidRPr="001B0CEB" w:rsidRDefault="004E3AE9">
                    <w:pPr>
                      <w:pStyle w:val="BodyText"/>
                      <w:spacing w:line="275" w:lineRule="exact"/>
                      <w:ind w:left="19" w:right="11"/>
                      <w:jc w:val="center"/>
                      <w:rPr>
                        <w:rFonts w:ascii="Arial" w:hAnsi="Arial" w:cs="Arial"/>
                        <w:i/>
                        <w:iCs/>
                        <w:sz w:val="20"/>
                        <w:szCs w:val="20"/>
                      </w:rPr>
                    </w:pPr>
                    <w:r w:rsidRPr="001B0CEB">
                      <w:rPr>
                        <w:rFonts w:ascii="Arial" w:hAnsi="Arial" w:cs="Arial"/>
                        <w:i/>
                        <w:iCs/>
                        <w:sz w:val="20"/>
                        <w:szCs w:val="20"/>
                      </w:rPr>
                      <w:t xml:space="preserve">Page </w:t>
                    </w:r>
                    <w:r w:rsidRPr="001B0CEB">
                      <w:rPr>
                        <w:rFonts w:ascii="Arial" w:hAnsi="Arial" w:cs="Arial"/>
                        <w:i/>
                        <w:iCs/>
                        <w:sz w:val="20"/>
                        <w:szCs w:val="20"/>
                      </w:rPr>
                      <w:fldChar w:fldCharType="begin"/>
                    </w:r>
                    <w:r w:rsidRPr="001B0CEB">
                      <w:rPr>
                        <w:rFonts w:ascii="Arial" w:hAnsi="Arial" w:cs="Arial"/>
                        <w:i/>
                        <w:iCs/>
                        <w:sz w:val="20"/>
                        <w:szCs w:val="20"/>
                      </w:rPr>
                      <w:instrText xml:space="preserve"> PAGE </w:instrText>
                    </w:r>
                    <w:r w:rsidRPr="001B0CEB">
                      <w:rPr>
                        <w:rFonts w:ascii="Arial" w:hAnsi="Arial" w:cs="Arial"/>
                        <w:i/>
                        <w:iCs/>
                        <w:sz w:val="20"/>
                        <w:szCs w:val="20"/>
                      </w:rPr>
                      <w:fldChar w:fldCharType="separate"/>
                    </w:r>
                    <w:r w:rsidRPr="001B0CEB">
                      <w:rPr>
                        <w:rFonts w:ascii="Arial" w:hAnsi="Arial" w:cs="Arial"/>
                        <w:i/>
                        <w:iCs/>
                        <w:sz w:val="20"/>
                        <w:szCs w:val="20"/>
                      </w:rPr>
                      <w:t>2</w:t>
                    </w:r>
                    <w:r w:rsidRPr="001B0CEB">
                      <w:rPr>
                        <w:rFonts w:ascii="Arial" w:hAnsi="Arial" w:cs="Arial"/>
                        <w:i/>
                        <w:iCs/>
                        <w:sz w:val="20"/>
                        <w:szCs w:val="20"/>
                      </w:rPr>
                      <w:fldChar w:fldCharType="end"/>
                    </w:r>
                    <w:r w:rsidRPr="001B0CEB">
                      <w:rPr>
                        <w:rFonts w:ascii="Arial" w:hAnsi="Arial" w:cs="Arial"/>
                        <w:i/>
                        <w:iCs/>
                        <w:sz w:val="20"/>
                        <w:szCs w:val="20"/>
                      </w:rPr>
                      <w:t xml:space="preserve"> of </w:t>
                    </w:r>
                    <w:r w:rsidR="000F3444" w:rsidRPr="001B0CEB">
                      <w:rPr>
                        <w:rFonts w:ascii="Arial" w:hAnsi="Arial" w:cs="Arial"/>
                        <w:i/>
                        <w:iCs/>
                        <w:sz w:val="20"/>
                        <w:szCs w:val="20"/>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B1EA" w14:textId="77777777" w:rsidR="00C36175" w:rsidRDefault="00C36175">
      <w:r>
        <w:separator/>
      </w:r>
    </w:p>
  </w:footnote>
  <w:footnote w:type="continuationSeparator" w:id="0">
    <w:p w14:paraId="54843B9B" w14:textId="77777777" w:rsidR="00C36175" w:rsidRDefault="00C36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46A2F"/>
    <w:multiLevelType w:val="hybridMultilevel"/>
    <w:tmpl w:val="18306B9E"/>
    <w:lvl w:ilvl="0" w:tplc="1954EE70">
      <w:start w:val="1"/>
      <w:numFmt w:val="upperRoman"/>
      <w:lvlText w:val="%1."/>
      <w:lvlJc w:val="left"/>
      <w:pPr>
        <w:ind w:left="1160" w:hanging="720"/>
        <w:jc w:val="right"/>
      </w:pPr>
      <w:rPr>
        <w:rFonts w:ascii="Arial" w:eastAsia="Times New Roman" w:hAnsi="Arial" w:cs="Arial" w:hint="default"/>
        <w:w w:val="109"/>
        <w:sz w:val="22"/>
        <w:szCs w:val="22"/>
      </w:rPr>
    </w:lvl>
    <w:lvl w:ilvl="1" w:tplc="126893B2">
      <w:start w:val="1"/>
      <w:numFmt w:val="upperLetter"/>
      <w:lvlText w:val="%2."/>
      <w:lvlJc w:val="left"/>
      <w:pPr>
        <w:ind w:left="1160" w:hanging="720"/>
      </w:pPr>
      <w:rPr>
        <w:rFonts w:ascii="Arial" w:eastAsia="Times New Roman" w:hAnsi="Arial" w:cs="Arial" w:hint="default"/>
        <w:w w:val="99"/>
        <w:sz w:val="22"/>
        <w:szCs w:val="22"/>
      </w:rPr>
    </w:lvl>
    <w:lvl w:ilvl="2" w:tplc="AA10ADEC">
      <w:numFmt w:val="bullet"/>
      <w:lvlText w:val="•"/>
      <w:lvlJc w:val="left"/>
      <w:pPr>
        <w:ind w:left="2688" w:hanging="720"/>
      </w:pPr>
      <w:rPr>
        <w:rFonts w:hint="default"/>
      </w:rPr>
    </w:lvl>
    <w:lvl w:ilvl="3" w:tplc="D132191A">
      <w:numFmt w:val="bullet"/>
      <w:lvlText w:val="•"/>
      <w:lvlJc w:val="left"/>
      <w:pPr>
        <w:ind w:left="3452" w:hanging="720"/>
      </w:pPr>
      <w:rPr>
        <w:rFonts w:hint="default"/>
      </w:rPr>
    </w:lvl>
    <w:lvl w:ilvl="4" w:tplc="7FA8B93A">
      <w:numFmt w:val="bullet"/>
      <w:lvlText w:val="•"/>
      <w:lvlJc w:val="left"/>
      <w:pPr>
        <w:ind w:left="4216" w:hanging="720"/>
      </w:pPr>
      <w:rPr>
        <w:rFonts w:hint="default"/>
      </w:rPr>
    </w:lvl>
    <w:lvl w:ilvl="5" w:tplc="6B90CB5C">
      <w:numFmt w:val="bullet"/>
      <w:lvlText w:val="•"/>
      <w:lvlJc w:val="left"/>
      <w:pPr>
        <w:ind w:left="4980" w:hanging="720"/>
      </w:pPr>
      <w:rPr>
        <w:rFonts w:hint="default"/>
      </w:rPr>
    </w:lvl>
    <w:lvl w:ilvl="6" w:tplc="0DE8ED1A">
      <w:numFmt w:val="bullet"/>
      <w:lvlText w:val="•"/>
      <w:lvlJc w:val="left"/>
      <w:pPr>
        <w:ind w:left="5744" w:hanging="720"/>
      </w:pPr>
      <w:rPr>
        <w:rFonts w:hint="default"/>
      </w:rPr>
    </w:lvl>
    <w:lvl w:ilvl="7" w:tplc="7F6AA706">
      <w:numFmt w:val="bullet"/>
      <w:lvlText w:val="•"/>
      <w:lvlJc w:val="left"/>
      <w:pPr>
        <w:ind w:left="6508" w:hanging="720"/>
      </w:pPr>
      <w:rPr>
        <w:rFonts w:hint="default"/>
      </w:rPr>
    </w:lvl>
    <w:lvl w:ilvl="8" w:tplc="25EC2D0E">
      <w:numFmt w:val="bullet"/>
      <w:lvlText w:val="•"/>
      <w:lvlJc w:val="left"/>
      <w:pPr>
        <w:ind w:left="7272" w:hanging="720"/>
      </w:pPr>
      <w:rPr>
        <w:rFonts w:hint="default"/>
      </w:rPr>
    </w:lvl>
  </w:abstractNum>
  <w:abstractNum w:abstractNumId="1" w15:restartNumberingAfterBreak="0">
    <w:nsid w:val="595E3E9F"/>
    <w:multiLevelType w:val="hybridMultilevel"/>
    <w:tmpl w:val="9790E84E"/>
    <w:lvl w:ilvl="0" w:tplc="99501D72">
      <w:start w:val="1"/>
      <w:numFmt w:val="lowerLetter"/>
      <w:lvlText w:val="(%1)"/>
      <w:lvlJc w:val="left"/>
      <w:pPr>
        <w:ind w:left="1160" w:hanging="720"/>
      </w:pPr>
      <w:rPr>
        <w:rFonts w:ascii="Arial" w:eastAsia="Times New Roman" w:hAnsi="Arial" w:cs="Arial" w:hint="default"/>
        <w:w w:val="104"/>
        <w:sz w:val="22"/>
        <w:szCs w:val="22"/>
      </w:rPr>
    </w:lvl>
    <w:lvl w:ilvl="1" w:tplc="18EA114A">
      <w:numFmt w:val="bullet"/>
      <w:lvlText w:val="•"/>
      <w:lvlJc w:val="left"/>
      <w:pPr>
        <w:ind w:left="1924" w:hanging="720"/>
      </w:pPr>
      <w:rPr>
        <w:rFonts w:hint="default"/>
      </w:rPr>
    </w:lvl>
    <w:lvl w:ilvl="2" w:tplc="9872B642">
      <w:numFmt w:val="bullet"/>
      <w:lvlText w:val="•"/>
      <w:lvlJc w:val="left"/>
      <w:pPr>
        <w:ind w:left="2688" w:hanging="720"/>
      </w:pPr>
      <w:rPr>
        <w:rFonts w:hint="default"/>
      </w:rPr>
    </w:lvl>
    <w:lvl w:ilvl="3" w:tplc="89D2D7D6">
      <w:numFmt w:val="bullet"/>
      <w:lvlText w:val="•"/>
      <w:lvlJc w:val="left"/>
      <w:pPr>
        <w:ind w:left="3452" w:hanging="720"/>
      </w:pPr>
      <w:rPr>
        <w:rFonts w:hint="default"/>
      </w:rPr>
    </w:lvl>
    <w:lvl w:ilvl="4" w:tplc="C3D419CC">
      <w:numFmt w:val="bullet"/>
      <w:lvlText w:val="•"/>
      <w:lvlJc w:val="left"/>
      <w:pPr>
        <w:ind w:left="4216" w:hanging="720"/>
      </w:pPr>
      <w:rPr>
        <w:rFonts w:hint="default"/>
      </w:rPr>
    </w:lvl>
    <w:lvl w:ilvl="5" w:tplc="EFFC3A9E">
      <w:numFmt w:val="bullet"/>
      <w:lvlText w:val="•"/>
      <w:lvlJc w:val="left"/>
      <w:pPr>
        <w:ind w:left="4980" w:hanging="720"/>
      </w:pPr>
      <w:rPr>
        <w:rFonts w:hint="default"/>
      </w:rPr>
    </w:lvl>
    <w:lvl w:ilvl="6" w:tplc="17D0F4C0">
      <w:numFmt w:val="bullet"/>
      <w:lvlText w:val="•"/>
      <w:lvlJc w:val="left"/>
      <w:pPr>
        <w:ind w:left="5744" w:hanging="720"/>
      </w:pPr>
      <w:rPr>
        <w:rFonts w:hint="default"/>
      </w:rPr>
    </w:lvl>
    <w:lvl w:ilvl="7" w:tplc="02060500">
      <w:numFmt w:val="bullet"/>
      <w:lvlText w:val="•"/>
      <w:lvlJc w:val="left"/>
      <w:pPr>
        <w:ind w:left="6508" w:hanging="720"/>
      </w:pPr>
      <w:rPr>
        <w:rFonts w:hint="default"/>
      </w:rPr>
    </w:lvl>
    <w:lvl w:ilvl="8" w:tplc="505C7066">
      <w:numFmt w:val="bullet"/>
      <w:lvlText w:val="•"/>
      <w:lvlJc w:val="left"/>
      <w:pPr>
        <w:ind w:left="7272" w:hanging="720"/>
      </w:pPr>
      <w:rPr>
        <w:rFonts w:hint="default"/>
      </w:rPr>
    </w:lvl>
  </w:abstractNum>
  <w:num w:numId="1" w16cid:durableId="1161583886">
    <w:abstractNumId w:val="1"/>
  </w:num>
  <w:num w:numId="2" w16cid:durableId="219631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40"/>
    <w:rsid w:val="000F3444"/>
    <w:rsid w:val="001456DA"/>
    <w:rsid w:val="001B0CEB"/>
    <w:rsid w:val="001B3F37"/>
    <w:rsid w:val="001D5347"/>
    <w:rsid w:val="00224976"/>
    <w:rsid w:val="002E49EC"/>
    <w:rsid w:val="00365F0F"/>
    <w:rsid w:val="003B1F74"/>
    <w:rsid w:val="0041553C"/>
    <w:rsid w:val="004518FD"/>
    <w:rsid w:val="00454A8E"/>
    <w:rsid w:val="004E3AE9"/>
    <w:rsid w:val="004E462B"/>
    <w:rsid w:val="00526925"/>
    <w:rsid w:val="0055434A"/>
    <w:rsid w:val="005845DA"/>
    <w:rsid w:val="0059177A"/>
    <w:rsid w:val="005D175C"/>
    <w:rsid w:val="005F1308"/>
    <w:rsid w:val="00617F45"/>
    <w:rsid w:val="006E0DF7"/>
    <w:rsid w:val="006F7740"/>
    <w:rsid w:val="00726881"/>
    <w:rsid w:val="00731573"/>
    <w:rsid w:val="008A179F"/>
    <w:rsid w:val="00906D95"/>
    <w:rsid w:val="0095036B"/>
    <w:rsid w:val="00A27DAB"/>
    <w:rsid w:val="00A4789F"/>
    <w:rsid w:val="00B05129"/>
    <w:rsid w:val="00C36175"/>
    <w:rsid w:val="00D241D2"/>
    <w:rsid w:val="00D25E97"/>
    <w:rsid w:val="00D31032"/>
    <w:rsid w:val="00E64D74"/>
    <w:rsid w:val="00ED521B"/>
    <w:rsid w:val="00F71CA5"/>
    <w:rsid w:val="00FD67F6"/>
    <w:rsid w:val="00FF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AF96C"/>
  <w15:docId w15:val="{8C882408-1DAD-4509-BF49-9F4C6358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60" w:right="4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521B"/>
    <w:pPr>
      <w:tabs>
        <w:tab w:val="center" w:pos="4680"/>
        <w:tab w:val="right" w:pos="9360"/>
      </w:tabs>
    </w:pPr>
  </w:style>
  <w:style w:type="character" w:customStyle="1" w:styleId="HeaderChar">
    <w:name w:val="Header Char"/>
    <w:basedOn w:val="DefaultParagraphFont"/>
    <w:link w:val="Header"/>
    <w:uiPriority w:val="99"/>
    <w:rsid w:val="00ED521B"/>
    <w:rPr>
      <w:rFonts w:ascii="Times New Roman" w:eastAsia="Times New Roman" w:hAnsi="Times New Roman" w:cs="Times New Roman"/>
    </w:rPr>
  </w:style>
  <w:style w:type="paragraph" w:styleId="Footer">
    <w:name w:val="footer"/>
    <w:basedOn w:val="Normal"/>
    <w:link w:val="FooterChar"/>
    <w:uiPriority w:val="99"/>
    <w:unhideWhenUsed/>
    <w:rsid w:val="00ED521B"/>
    <w:pPr>
      <w:tabs>
        <w:tab w:val="center" w:pos="4680"/>
        <w:tab w:val="right" w:pos="9360"/>
      </w:tabs>
    </w:pPr>
  </w:style>
  <w:style w:type="character" w:customStyle="1" w:styleId="FooterChar">
    <w:name w:val="Footer Char"/>
    <w:basedOn w:val="DefaultParagraphFont"/>
    <w:link w:val="Footer"/>
    <w:uiPriority w:val="99"/>
    <w:rsid w:val="00ED521B"/>
    <w:rPr>
      <w:rFonts w:ascii="Times New Roman" w:eastAsia="Times New Roman" w:hAnsi="Times New Roman" w:cs="Times New Roman"/>
    </w:rPr>
  </w:style>
  <w:style w:type="table" w:styleId="TableGrid">
    <w:name w:val="Table Grid"/>
    <w:basedOn w:val="TableNormal"/>
    <w:uiPriority w:val="39"/>
    <w:rsid w:val="004E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Microsoft Word - BAA_for_LAB (1)</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BAA_for_LAB (1)</dc:title>
  <dc:creator>fsmith</dc:creator>
  <cp:lastModifiedBy>Anna Bonner</cp:lastModifiedBy>
  <cp:revision>4</cp:revision>
  <dcterms:created xsi:type="dcterms:W3CDTF">2024-02-19T17:21:00Z</dcterms:created>
  <dcterms:modified xsi:type="dcterms:W3CDTF">2026-01-09T15:01:00Z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2021-11-08T00:00:00Z</vt:filetime>
  </property>
  <property fmtid="{D5CDD505-2E9C-101B-9397-08002B2CF9AE}" pid="3" name="LastSaved">
    <vt:filetime>2023-04-06T00:00:00Z</vt:filetime>
  </property>
</Properties>
</file>